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4A292" w14:textId="77777777" w:rsidR="004E1618" w:rsidRPr="004E1618" w:rsidRDefault="004E1618" w:rsidP="004E1618">
      <w:pPr>
        <w:spacing w:after="0" w:line="240" w:lineRule="auto"/>
        <w:jc w:val="center"/>
        <w:rPr>
          <w:rFonts w:ascii="Times New Roman" w:hAnsi="Times New Roman" w:cs="Times New Roman"/>
          <w:b/>
          <w:bCs/>
        </w:rPr>
      </w:pPr>
      <w:r w:rsidRPr="004E1618">
        <w:rPr>
          <w:rFonts w:ascii="Times New Roman" w:hAnsi="Times New Roman" w:cs="Times New Roman"/>
          <w:b/>
          <w:bCs/>
        </w:rPr>
        <w:t>RESIDENTIAL SELLERS MUST DISCLOSE</w:t>
      </w:r>
    </w:p>
    <w:p w14:paraId="730D38AD" w14:textId="433EF246" w:rsidR="00856210" w:rsidRPr="00D810C7" w:rsidRDefault="00856210" w:rsidP="00D810C7">
      <w:pPr>
        <w:spacing w:after="0" w:line="240" w:lineRule="auto"/>
        <w:jc w:val="center"/>
        <w:rPr>
          <w:rFonts w:ascii="Times New Roman" w:hAnsi="Times New Roman" w:cs="Times New Roman"/>
          <w:b/>
          <w:bCs/>
        </w:rPr>
      </w:pPr>
      <w:r w:rsidRPr="00D810C7">
        <w:rPr>
          <w:rFonts w:ascii="Times New Roman" w:hAnsi="Times New Roman" w:cs="Times New Roman"/>
          <w:b/>
          <w:bCs/>
        </w:rPr>
        <w:t>BY: WILLIAM G. MORRIS, ESQ.</w:t>
      </w:r>
    </w:p>
    <w:p w14:paraId="5D443E15" w14:textId="77777777" w:rsidR="00856210" w:rsidRPr="00413B71" w:rsidRDefault="00856210" w:rsidP="00D810C7">
      <w:pPr>
        <w:spacing w:after="0" w:line="240" w:lineRule="auto"/>
        <w:jc w:val="both"/>
        <w:rPr>
          <w:rFonts w:ascii="Times New Roman" w:hAnsi="Times New Roman" w:cs="Times New Roman"/>
        </w:rPr>
      </w:pPr>
    </w:p>
    <w:p w14:paraId="44C7141C" w14:textId="62875170" w:rsidR="004E1618" w:rsidRPr="004E1618" w:rsidRDefault="004E1618" w:rsidP="00BA2878">
      <w:pPr>
        <w:spacing w:after="0" w:line="240" w:lineRule="auto"/>
        <w:ind w:firstLine="720"/>
        <w:jc w:val="both"/>
        <w:rPr>
          <w:rFonts w:ascii="Times New Roman" w:hAnsi="Times New Roman" w:cs="Times New Roman"/>
        </w:rPr>
      </w:pPr>
      <w:r w:rsidRPr="004E1618">
        <w:rPr>
          <w:rFonts w:ascii="Times New Roman" w:hAnsi="Times New Roman" w:cs="Times New Roman"/>
        </w:rPr>
        <w:t xml:space="preserve">Caveat emptor was killed </w:t>
      </w:r>
      <w:r w:rsidR="00AF1FC2">
        <w:rPr>
          <w:rFonts w:ascii="Times New Roman" w:hAnsi="Times New Roman" w:cs="Times New Roman"/>
        </w:rPr>
        <w:t xml:space="preserve">in residential sales </w:t>
      </w:r>
      <w:r w:rsidRPr="004E1618">
        <w:rPr>
          <w:rFonts w:ascii="Times New Roman" w:hAnsi="Times New Roman" w:cs="Times New Roman"/>
        </w:rPr>
        <w:t xml:space="preserve">by the Florida Supreme Court in the 1988 case of </w:t>
      </w:r>
      <w:r w:rsidRPr="00BA2878">
        <w:rPr>
          <w:rFonts w:ascii="Times New Roman" w:hAnsi="Times New Roman" w:cs="Times New Roman"/>
          <w:i/>
          <w:iCs/>
        </w:rPr>
        <w:t>Johnson v. Davis</w:t>
      </w:r>
      <w:r w:rsidRPr="004E1618">
        <w:rPr>
          <w:rFonts w:ascii="Times New Roman" w:hAnsi="Times New Roman" w:cs="Times New Roman"/>
        </w:rPr>
        <w:t xml:space="preserve">. Caveat emptor means </w:t>
      </w:r>
      <w:r w:rsidR="00AF1FC2">
        <w:rPr>
          <w:rFonts w:ascii="Times New Roman" w:hAnsi="Times New Roman" w:cs="Times New Roman"/>
        </w:rPr>
        <w:t>“</w:t>
      </w:r>
      <w:r w:rsidRPr="004E1618">
        <w:rPr>
          <w:rFonts w:ascii="Times New Roman" w:hAnsi="Times New Roman" w:cs="Times New Roman"/>
        </w:rPr>
        <w:t>let the buyer beware</w:t>
      </w:r>
      <w:r w:rsidR="00AF1FC2">
        <w:rPr>
          <w:rFonts w:ascii="Times New Roman" w:hAnsi="Times New Roman" w:cs="Times New Roman"/>
        </w:rPr>
        <w:t>”</w:t>
      </w:r>
      <w:r w:rsidRPr="004E1618">
        <w:rPr>
          <w:rFonts w:ascii="Times New Roman" w:hAnsi="Times New Roman" w:cs="Times New Roman"/>
        </w:rPr>
        <w:t xml:space="preserve"> and relieves a seller from any duty to tell a buyer of defects or problems with a property. The Court explained the old law of caveat emptor  absolved a seller from liability when the seller only failed to disclose</w:t>
      </w:r>
      <w:r w:rsidR="00BA2878">
        <w:rPr>
          <w:rFonts w:ascii="Times New Roman" w:hAnsi="Times New Roman" w:cs="Times New Roman"/>
        </w:rPr>
        <w:t xml:space="preserve"> </w:t>
      </w:r>
      <w:r w:rsidRPr="004E1618">
        <w:rPr>
          <w:rFonts w:ascii="Times New Roman" w:hAnsi="Times New Roman" w:cs="Times New Roman"/>
        </w:rPr>
        <w:t xml:space="preserve">(passive) as opposed to active misrepresentation. In words of the Court, that concept  was “unappetizing” and  did not “conform with current notions of justice, equity and fair dealing.”  </w:t>
      </w:r>
    </w:p>
    <w:p w14:paraId="53327DE0" w14:textId="77777777" w:rsidR="00BA2878" w:rsidRDefault="00BA2878" w:rsidP="004E1618">
      <w:pPr>
        <w:spacing w:after="0" w:line="240" w:lineRule="auto"/>
        <w:jc w:val="both"/>
        <w:rPr>
          <w:rFonts w:ascii="Times New Roman" w:hAnsi="Times New Roman" w:cs="Times New Roman"/>
        </w:rPr>
      </w:pPr>
    </w:p>
    <w:p w14:paraId="245B4A78" w14:textId="5A4B5B02" w:rsidR="004E1618" w:rsidRPr="004E1618" w:rsidRDefault="004E1618" w:rsidP="00BA2878">
      <w:pPr>
        <w:spacing w:after="0" w:line="240" w:lineRule="auto"/>
        <w:ind w:firstLine="720"/>
        <w:jc w:val="both"/>
        <w:rPr>
          <w:rFonts w:ascii="Times New Roman" w:hAnsi="Times New Roman" w:cs="Times New Roman"/>
        </w:rPr>
      </w:pPr>
      <w:r w:rsidRPr="00BA2878">
        <w:rPr>
          <w:rFonts w:ascii="Times New Roman" w:hAnsi="Times New Roman" w:cs="Times New Roman"/>
          <w:i/>
          <w:iCs/>
        </w:rPr>
        <w:t>Johnson v</w:t>
      </w:r>
      <w:r w:rsidR="00BA2878">
        <w:rPr>
          <w:rFonts w:ascii="Times New Roman" w:hAnsi="Times New Roman" w:cs="Times New Roman"/>
          <w:i/>
          <w:iCs/>
        </w:rPr>
        <w:t>.</w:t>
      </w:r>
      <w:r w:rsidRPr="00BA2878">
        <w:rPr>
          <w:rFonts w:ascii="Times New Roman" w:hAnsi="Times New Roman" w:cs="Times New Roman"/>
          <w:i/>
          <w:iCs/>
        </w:rPr>
        <w:t xml:space="preserve"> Davis</w:t>
      </w:r>
      <w:r w:rsidRPr="004E1618">
        <w:rPr>
          <w:rFonts w:ascii="Times New Roman" w:hAnsi="Times New Roman" w:cs="Times New Roman"/>
        </w:rPr>
        <w:t xml:space="preserve"> established a new obligation on sellers of residential property in Florida. A seller  must now disclose to a  </w:t>
      </w:r>
      <w:proofErr w:type="gramStart"/>
      <w:r w:rsidRPr="004E1618">
        <w:rPr>
          <w:rFonts w:ascii="Times New Roman" w:hAnsi="Times New Roman" w:cs="Times New Roman"/>
        </w:rPr>
        <w:t>buyer material defects</w:t>
      </w:r>
      <w:proofErr w:type="gramEnd"/>
      <w:r w:rsidRPr="004E1618">
        <w:rPr>
          <w:rFonts w:ascii="Times New Roman" w:hAnsi="Times New Roman" w:cs="Times New Roman"/>
        </w:rPr>
        <w:t xml:space="preserve"> known to the seller that affect the property </w:t>
      </w:r>
      <w:r w:rsidR="00BA2878" w:rsidRPr="004E1618">
        <w:rPr>
          <w:rFonts w:ascii="Times New Roman" w:hAnsi="Times New Roman" w:cs="Times New Roman"/>
        </w:rPr>
        <w:t>value,</w:t>
      </w:r>
      <w:r w:rsidRPr="004E1618">
        <w:rPr>
          <w:rFonts w:ascii="Times New Roman" w:hAnsi="Times New Roman" w:cs="Times New Roman"/>
        </w:rPr>
        <w:t xml:space="preserve"> and which are not readily observable </w:t>
      </w:r>
      <w:r w:rsidR="00AF1FC2">
        <w:rPr>
          <w:rFonts w:ascii="Times New Roman" w:hAnsi="Times New Roman" w:cs="Times New Roman"/>
        </w:rPr>
        <w:t>or</w:t>
      </w:r>
      <w:r w:rsidRPr="004E1618">
        <w:rPr>
          <w:rFonts w:ascii="Times New Roman" w:hAnsi="Times New Roman" w:cs="Times New Roman"/>
        </w:rPr>
        <w:t xml:space="preserve"> not known by the buyer. Real estate sales agents are under the same duty.</w:t>
      </w:r>
    </w:p>
    <w:p w14:paraId="2EEAE13F" w14:textId="77777777" w:rsidR="00BA2878" w:rsidRDefault="00BA2878" w:rsidP="004E1618">
      <w:pPr>
        <w:spacing w:after="0" w:line="240" w:lineRule="auto"/>
        <w:jc w:val="both"/>
        <w:rPr>
          <w:rFonts w:ascii="Times New Roman" w:hAnsi="Times New Roman" w:cs="Times New Roman"/>
        </w:rPr>
      </w:pPr>
    </w:p>
    <w:p w14:paraId="5D449E55" w14:textId="189513BF" w:rsidR="004E1618" w:rsidRPr="004E1618" w:rsidRDefault="004E1618" w:rsidP="00BA2878">
      <w:pPr>
        <w:spacing w:after="0" w:line="240" w:lineRule="auto"/>
        <w:ind w:firstLine="720"/>
        <w:jc w:val="both"/>
        <w:rPr>
          <w:rFonts w:ascii="Times New Roman" w:hAnsi="Times New Roman" w:cs="Times New Roman"/>
        </w:rPr>
      </w:pPr>
      <w:r w:rsidRPr="004E1618">
        <w:rPr>
          <w:rFonts w:ascii="Times New Roman" w:hAnsi="Times New Roman" w:cs="Times New Roman"/>
        </w:rPr>
        <w:t xml:space="preserve">So, what does this mean? First and most important is the seller must </w:t>
      </w:r>
      <w:proofErr w:type="gramStart"/>
      <w:r w:rsidRPr="004E1618">
        <w:rPr>
          <w:rFonts w:ascii="Times New Roman" w:hAnsi="Times New Roman" w:cs="Times New Roman"/>
        </w:rPr>
        <w:t>actually know</w:t>
      </w:r>
      <w:proofErr w:type="gramEnd"/>
      <w:r w:rsidRPr="004E1618">
        <w:rPr>
          <w:rFonts w:ascii="Times New Roman" w:hAnsi="Times New Roman" w:cs="Times New Roman"/>
        </w:rPr>
        <w:t xml:space="preserve"> of the </w:t>
      </w:r>
      <w:proofErr w:type="gramStart"/>
      <w:r w:rsidRPr="004E1618">
        <w:rPr>
          <w:rFonts w:ascii="Times New Roman" w:hAnsi="Times New Roman" w:cs="Times New Roman"/>
        </w:rPr>
        <w:t>defec</w:t>
      </w:r>
      <w:r w:rsidR="00BA2878">
        <w:rPr>
          <w:rFonts w:ascii="Times New Roman" w:hAnsi="Times New Roman" w:cs="Times New Roman"/>
        </w:rPr>
        <w:t>t</w:t>
      </w:r>
      <w:proofErr w:type="gramEnd"/>
      <w:r w:rsidR="00AF1FC2">
        <w:rPr>
          <w:rFonts w:ascii="Times New Roman" w:hAnsi="Times New Roman" w:cs="Times New Roman"/>
        </w:rPr>
        <w:t xml:space="preserve"> to trigger disclosure</w:t>
      </w:r>
      <w:r w:rsidRPr="004E1618">
        <w:rPr>
          <w:rFonts w:ascii="Times New Roman" w:hAnsi="Times New Roman" w:cs="Times New Roman"/>
        </w:rPr>
        <w:t>. It is not usually enough to prove the seller should have known or even that the seller must have known. Actual knowledge is required to open the mandatory disclosure door. Proving actual seller knowledge can be an insurmountable problem.</w:t>
      </w:r>
    </w:p>
    <w:p w14:paraId="11F082D9" w14:textId="77777777" w:rsidR="00BA2878" w:rsidRDefault="00BA2878" w:rsidP="004E1618">
      <w:pPr>
        <w:spacing w:after="0" w:line="240" w:lineRule="auto"/>
        <w:jc w:val="both"/>
        <w:rPr>
          <w:rFonts w:ascii="Times New Roman" w:hAnsi="Times New Roman" w:cs="Times New Roman"/>
        </w:rPr>
      </w:pPr>
    </w:p>
    <w:p w14:paraId="2C7AFA52" w14:textId="5C2F4852" w:rsidR="004E1618" w:rsidRPr="004E1618" w:rsidRDefault="004E1618" w:rsidP="00BA2878">
      <w:pPr>
        <w:spacing w:after="0" w:line="240" w:lineRule="auto"/>
        <w:ind w:firstLine="720"/>
        <w:jc w:val="both"/>
        <w:rPr>
          <w:rFonts w:ascii="Times New Roman" w:hAnsi="Times New Roman" w:cs="Times New Roman"/>
        </w:rPr>
      </w:pPr>
      <w:r w:rsidRPr="004E1618">
        <w:rPr>
          <w:rFonts w:ascii="Times New Roman" w:hAnsi="Times New Roman" w:cs="Times New Roman"/>
        </w:rPr>
        <w:t xml:space="preserve">In </w:t>
      </w:r>
      <w:r w:rsidRPr="00BA2878">
        <w:rPr>
          <w:rFonts w:ascii="Times New Roman" w:hAnsi="Times New Roman" w:cs="Times New Roman"/>
          <w:i/>
          <w:iCs/>
        </w:rPr>
        <w:t>Jensen v</w:t>
      </w:r>
      <w:r w:rsidR="00BA2878" w:rsidRPr="00BA2878">
        <w:rPr>
          <w:rFonts w:ascii="Times New Roman" w:hAnsi="Times New Roman" w:cs="Times New Roman"/>
          <w:i/>
          <w:iCs/>
        </w:rPr>
        <w:t>.</w:t>
      </w:r>
      <w:r w:rsidRPr="00BA2878">
        <w:rPr>
          <w:rFonts w:ascii="Times New Roman" w:hAnsi="Times New Roman" w:cs="Times New Roman"/>
          <w:i/>
          <w:iCs/>
        </w:rPr>
        <w:t xml:space="preserve"> Bailey</w:t>
      </w:r>
      <w:r w:rsidRPr="004E1618">
        <w:rPr>
          <w:rFonts w:ascii="Times New Roman" w:hAnsi="Times New Roman" w:cs="Times New Roman"/>
        </w:rPr>
        <w:t xml:space="preserve">, the buyer discovered doors in the home did not meet code requirements and sued the seller. The seller had hired a contractor to install new </w:t>
      </w:r>
      <w:r w:rsidR="00BA2878" w:rsidRPr="004E1618">
        <w:rPr>
          <w:rFonts w:ascii="Times New Roman" w:hAnsi="Times New Roman" w:cs="Times New Roman"/>
        </w:rPr>
        <w:t>door</w:t>
      </w:r>
      <w:r w:rsidR="003A748E">
        <w:rPr>
          <w:rFonts w:ascii="Times New Roman" w:hAnsi="Times New Roman" w:cs="Times New Roman"/>
        </w:rPr>
        <w:t>s</w:t>
      </w:r>
      <w:r w:rsidR="00BA2878" w:rsidRPr="004E1618">
        <w:rPr>
          <w:rFonts w:ascii="Times New Roman" w:hAnsi="Times New Roman" w:cs="Times New Roman"/>
        </w:rPr>
        <w:t>,</w:t>
      </w:r>
      <w:r w:rsidRPr="004E1618">
        <w:rPr>
          <w:rFonts w:ascii="Times New Roman" w:hAnsi="Times New Roman" w:cs="Times New Roman"/>
        </w:rPr>
        <w:t xml:space="preserve"> and the contractor did not get a permit. Expert testimony confirmed the doors did not meet code, were defectively installed and it would require over $30,000 to correct. </w:t>
      </w:r>
    </w:p>
    <w:p w14:paraId="580277E9" w14:textId="77777777" w:rsidR="00BA2878" w:rsidRDefault="00BA2878" w:rsidP="004E1618">
      <w:pPr>
        <w:spacing w:after="0" w:line="240" w:lineRule="auto"/>
        <w:jc w:val="both"/>
        <w:rPr>
          <w:rFonts w:ascii="Times New Roman" w:hAnsi="Times New Roman" w:cs="Times New Roman"/>
        </w:rPr>
      </w:pPr>
    </w:p>
    <w:p w14:paraId="04E1F4A8" w14:textId="609BA7C4" w:rsidR="004E1618" w:rsidRPr="004E1618" w:rsidRDefault="004E1618" w:rsidP="00BA2878">
      <w:pPr>
        <w:spacing w:after="0" w:line="240" w:lineRule="auto"/>
        <w:ind w:firstLine="720"/>
        <w:jc w:val="both"/>
        <w:rPr>
          <w:rFonts w:ascii="Times New Roman" w:hAnsi="Times New Roman" w:cs="Times New Roman"/>
        </w:rPr>
      </w:pPr>
      <w:r w:rsidRPr="004E1618">
        <w:rPr>
          <w:rFonts w:ascii="Times New Roman" w:hAnsi="Times New Roman" w:cs="Times New Roman"/>
        </w:rPr>
        <w:t xml:space="preserve">The trial court ruled the seller should have known of the problems and should have disclosed. The appellate court reversed. The appellate court explained there was  no </w:t>
      </w:r>
      <w:proofErr w:type="gramStart"/>
      <w:r w:rsidR="00BA2878" w:rsidRPr="004E1618">
        <w:rPr>
          <w:rFonts w:ascii="Times New Roman" w:hAnsi="Times New Roman" w:cs="Times New Roman"/>
        </w:rPr>
        <w:t>evidence</w:t>
      </w:r>
      <w:proofErr w:type="gramEnd"/>
      <w:r w:rsidRPr="004E1618">
        <w:rPr>
          <w:rFonts w:ascii="Times New Roman" w:hAnsi="Times New Roman" w:cs="Times New Roman"/>
        </w:rPr>
        <w:t xml:space="preserve"> the seller </w:t>
      </w:r>
      <w:proofErr w:type="gramStart"/>
      <w:r w:rsidRPr="004E1618">
        <w:rPr>
          <w:rFonts w:ascii="Times New Roman" w:hAnsi="Times New Roman" w:cs="Times New Roman"/>
        </w:rPr>
        <w:t>actually knew</w:t>
      </w:r>
      <w:proofErr w:type="gramEnd"/>
      <w:r w:rsidRPr="004E1618">
        <w:rPr>
          <w:rFonts w:ascii="Times New Roman" w:hAnsi="Times New Roman" w:cs="Times New Roman"/>
        </w:rPr>
        <w:t xml:space="preserve"> the contractor failed to get a permit or that the doors were defective. The buyer’s claim failed because the buyer did not prove the seller knew of the defect.</w:t>
      </w:r>
    </w:p>
    <w:p w14:paraId="42DED8D1" w14:textId="77777777" w:rsidR="00BA2878" w:rsidRDefault="00BA2878" w:rsidP="004E1618">
      <w:pPr>
        <w:spacing w:after="0" w:line="240" w:lineRule="auto"/>
        <w:jc w:val="both"/>
        <w:rPr>
          <w:rFonts w:ascii="Times New Roman" w:hAnsi="Times New Roman" w:cs="Times New Roman"/>
        </w:rPr>
      </w:pPr>
    </w:p>
    <w:p w14:paraId="6B7394D7" w14:textId="69BEC1F4" w:rsidR="004E1618" w:rsidRPr="004E1618" w:rsidRDefault="00AF1FC2" w:rsidP="00BA2878">
      <w:pPr>
        <w:spacing w:after="0" w:line="240" w:lineRule="auto"/>
        <w:ind w:firstLine="720"/>
        <w:jc w:val="both"/>
        <w:rPr>
          <w:rFonts w:ascii="Times New Roman" w:hAnsi="Times New Roman" w:cs="Times New Roman"/>
        </w:rPr>
      </w:pPr>
      <w:r>
        <w:rPr>
          <w:rFonts w:ascii="Times New Roman" w:hAnsi="Times New Roman" w:cs="Times New Roman"/>
        </w:rPr>
        <w:t>The</w:t>
      </w:r>
      <w:r w:rsidR="004E1618" w:rsidRPr="004E1618">
        <w:rPr>
          <w:rFonts w:ascii="Times New Roman" w:hAnsi="Times New Roman" w:cs="Times New Roman"/>
        </w:rPr>
        <w:t xml:space="preserve"> trial judge award</w:t>
      </w:r>
      <w:r>
        <w:rPr>
          <w:rFonts w:ascii="Times New Roman" w:hAnsi="Times New Roman" w:cs="Times New Roman"/>
        </w:rPr>
        <w:t>ed</w:t>
      </w:r>
      <w:r w:rsidR="004E1618" w:rsidRPr="004E1618">
        <w:rPr>
          <w:rFonts w:ascii="Times New Roman" w:hAnsi="Times New Roman" w:cs="Times New Roman"/>
        </w:rPr>
        <w:t xml:space="preserve"> damages because the seller “should have known</w:t>
      </w:r>
      <w:r w:rsidR="003A748E">
        <w:rPr>
          <w:rFonts w:ascii="Times New Roman" w:hAnsi="Times New Roman" w:cs="Times New Roman"/>
        </w:rPr>
        <w:t>.</w:t>
      </w:r>
      <w:r w:rsidR="004E1618" w:rsidRPr="004E1618">
        <w:rPr>
          <w:rFonts w:ascii="Times New Roman" w:hAnsi="Times New Roman" w:cs="Times New Roman"/>
        </w:rPr>
        <w:t>” The trial judge relied on an earlier decision</w:t>
      </w:r>
      <w:r>
        <w:rPr>
          <w:rFonts w:ascii="Times New Roman" w:hAnsi="Times New Roman" w:cs="Times New Roman"/>
        </w:rPr>
        <w:t xml:space="preserve"> (</w:t>
      </w:r>
      <w:r w:rsidRPr="004E1618">
        <w:rPr>
          <w:rFonts w:ascii="Times New Roman" w:hAnsi="Times New Roman" w:cs="Times New Roman"/>
        </w:rPr>
        <w:t>by the same appellate court</w:t>
      </w:r>
      <w:r>
        <w:rPr>
          <w:rFonts w:ascii="Times New Roman" w:hAnsi="Times New Roman" w:cs="Times New Roman"/>
        </w:rPr>
        <w:t>)</w:t>
      </w:r>
      <w:r w:rsidR="004E1618" w:rsidRPr="004E1618">
        <w:rPr>
          <w:rFonts w:ascii="Times New Roman" w:hAnsi="Times New Roman" w:cs="Times New Roman"/>
        </w:rPr>
        <w:t xml:space="preserve"> in the Nystrom case to decide “should have known</w:t>
      </w:r>
      <w:r w:rsidR="00BA2878">
        <w:rPr>
          <w:rFonts w:ascii="Times New Roman" w:hAnsi="Times New Roman" w:cs="Times New Roman"/>
        </w:rPr>
        <w:t>”</w:t>
      </w:r>
      <w:r w:rsidR="004E1618" w:rsidRPr="004E1618">
        <w:rPr>
          <w:rFonts w:ascii="Times New Roman" w:hAnsi="Times New Roman" w:cs="Times New Roman"/>
        </w:rPr>
        <w:t xml:space="preserve"> was enough for liability. Why did the appellate court not agree “should have known” was </w:t>
      </w:r>
      <w:r w:rsidR="003A748E">
        <w:rPr>
          <w:rFonts w:ascii="Times New Roman" w:hAnsi="Times New Roman" w:cs="Times New Roman"/>
        </w:rPr>
        <w:t xml:space="preserve">still </w:t>
      </w:r>
      <w:r w:rsidR="004E1618" w:rsidRPr="004E1618">
        <w:rPr>
          <w:rFonts w:ascii="Times New Roman" w:hAnsi="Times New Roman" w:cs="Times New Roman"/>
        </w:rPr>
        <w:t>enough?</w:t>
      </w:r>
    </w:p>
    <w:p w14:paraId="1DFA6BE1" w14:textId="77777777" w:rsidR="00BA2878" w:rsidRDefault="00BA2878" w:rsidP="004E1618">
      <w:pPr>
        <w:spacing w:after="0" w:line="240" w:lineRule="auto"/>
        <w:jc w:val="both"/>
        <w:rPr>
          <w:rFonts w:ascii="Times New Roman" w:hAnsi="Times New Roman" w:cs="Times New Roman"/>
        </w:rPr>
      </w:pPr>
    </w:p>
    <w:p w14:paraId="4C21E4B4" w14:textId="4CE4609C" w:rsidR="004E1618" w:rsidRPr="004E1618" w:rsidRDefault="004E1618" w:rsidP="00BA2878">
      <w:pPr>
        <w:spacing w:after="0" w:line="240" w:lineRule="auto"/>
        <w:ind w:firstLine="720"/>
        <w:jc w:val="both"/>
        <w:rPr>
          <w:rFonts w:ascii="Times New Roman" w:hAnsi="Times New Roman" w:cs="Times New Roman"/>
        </w:rPr>
      </w:pPr>
      <w:r w:rsidRPr="004E1618">
        <w:rPr>
          <w:rFonts w:ascii="Times New Roman" w:hAnsi="Times New Roman" w:cs="Times New Roman"/>
        </w:rPr>
        <w:t xml:space="preserve">The court explained </w:t>
      </w:r>
      <w:r w:rsidR="003A748E">
        <w:rPr>
          <w:rFonts w:ascii="Times New Roman" w:hAnsi="Times New Roman" w:cs="Times New Roman"/>
        </w:rPr>
        <w:t>its earlier</w:t>
      </w:r>
      <w:r w:rsidRPr="004E1618">
        <w:rPr>
          <w:rFonts w:ascii="Times New Roman" w:hAnsi="Times New Roman" w:cs="Times New Roman"/>
        </w:rPr>
        <w:t xml:space="preserve"> Nystrom</w:t>
      </w:r>
      <w:r w:rsidR="006605AA">
        <w:rPr>
          <w:rFonts w:ascii="Times New Roman" w:hAnsi="Times New Roman" w:cs="Times New Roman"/>
        </w:rPr>
        <w:t xml:space="preserve"> decision. Mr. Nystrom</w:t>
      </w:r>
      <w:r w:rsidRPr="004E1618">
        <w:rPr>
          <w:rFonts w:ascii="Times New Roman" w:hAnsi="Times New Roman" w:cs="Times New Roman"/>
        </w:rPr>
        <w:t xml:space="preserve"> acted as his own contractor building the house purchased by the buyer. Although Mr. Nystrom was not a licensed contractor, he</w:t>
      </w:r>
      <w:r w:rsidR="00BA2878">
        <w:rPr>
          <w:rFonts w:ascii="Times New Roman" w:hAnsi="Times New Roman" w:cs="Times New Roman"/>
        </w:rPr>
        <w:t xml:space="preserve"> </w:t>
      </w:r>
      <w:r w:rsidRPr="004E1618">
        <w:rPr>
          <w:rFonts w:ascii="Times New Roman" w:hAnsi="Times New Roman" w:cs="Times New Roman"/>
        </w:rPr>
        <w:t xml:space="preserve">had substantial experience in construction and performed </w:t>
      </w:r>
      <w:proofErr w:type="gramStart"/>
      <w:r w:rsidRPr="004E1618">
        <w:rPr>
          <w:rFonts w:ascii="Times New Roman" w:hAnsi="Times New Roman" w:cs="Times New Roman"/>
        </w:rPr>
        <w:t>all of</w:t>
      </w:r>
      <w:proofErr w:type="gramEnd"/>
      <w:r w:rsidRPr="004E1618">
        <w:rPr>
          <w:rFonts w:ascii="Times New Roman" w:hAnsi="Times New Roman" w:cs="Times New Roman"/>
        </w:rPr>
        <w:t xml:space="preserve"> the carpentry work.</w:t>
      </w:r>
      <w:r w:rsidR="00BA2878">
        <w:rPr>
          <w:rFonts w:ascii="Times New Roman" w:hAnsi="Times New Roman" w:cs="Times New Roman"/>
        </w:rPr>
        <w:t xml:space="preserve"> </w:t>
      </w:r>
      <w:r w:rsidRPr="004E1618">
        <w:rPr>
          <w:rFonts w:ascii="Times New Roman" w:hAnsi="Times New Roman" w:cs="Times New Roman"/>
        </w:rPr>
        <w:t xml:space="preserve">The buyer hired an engineer when the buyer discovered </w:t>
      </w:r>
      <w:r w:rsidR="00BA2878" w:rsidRPr="004E1618">
        <w:rPr>
          <w:rFonts w:ascii="Times New Roman" w:hAnsi="Times New Roman" w:cs="Times New Roman"/>
        </w:rPr>
        <w:t>problems</w:t>
      </w:r>
      <w:r w:rsidR="006605AA">
        <w:rPr>
          <w:rFonts w:ascii="Times New Roman" w:hAnsi="Times New Roman" w:cs="Times New Roman"/>
        </w:rPr>
        <w:t>. T</w:t>
      </w:r>
      <w:r w:rsidRPr="004E1618">
        <w:rPr>
          <w:rFonts w:ascii="Times New Roman" w:hAnsi="Times New Roman" w:cs="Times New Roman"/>
        </w:rPr>
        <w:t xml:space="preserve">he engineer reported the house </w:t>
      </w:r>
      <w:r w:rsidR="00BA2878">
        <w:rPr>
          <w:rFonts w:ascii="Times New Roman" w:hAnsi="Times New Roman" w:cs="Times New Roman"/>
        </w:rPr>
        <w:t>ha</w:t>
      </w:r>
      <w:r w:rsidR="006605AA">
        <w:rPr>
          <w:rFonts w:ascii="Times New Roman" w:hAnsi="Times New Roman" w:cs="Times New Roman"/>
        </w:rPr>
        <w:t>d</w:t>
      </w:r>
      <w:r w:rsidR="00BA2878">
        <w:rPr>
          <w:rFonts w:ascii="Times New Roman" w:hAnsi="Times New Roman" w:cs="Times New Roman"/>
        </w:rPr>
        <w:t xml:space="preserve"> </w:t>
      </w:r>
      <w:r w:rsidRPr="004E1618">
        <w:rPr>
          <w:rFonts w:ascii="Times New Roman" w:hAnsi="Times New Roman" w:cs="Times New Roman"/>
        </w:rPr>
        <w:t>so many structural defects it was a hazardous building. The structural defects were all caused by carpentry, so the court agreed the seller was charged with knowledge.</w:t>
      </w:r>
    </w:p>
    <w:p w14:paraId="1DD8D947" w14:textId="77777777" w:rsidR="00BA2878" w:rsidRDefault="00BA2878" w:rsidP="004E1618">
      <w:pPr>
        <w:spacing w:after="0" w:line="240" w:lineRule="auto"/>
        <w:jc w:val="both"/>
        <w:rPr>
          <w:rFonts w:ascii="Times New Roman" w:hAnsi="Times New Roman" w:cs="Times New Roman"/>
        </w:rPr>
      </w:pPr>
    </w:p>
    <w:p w14:paraId="4B4FBD1C" w14:textId="25F2562F" w:rsidR="004E1618" w:rsidRPr="004E1618" w:rsidRDefault="004E1618" w:rsidP="00BA2878">
      <w:pPr>
        <w:spacing w:after="0" w:line="240" w:lineRule="auto"/>
        <w:ind w:firstLine="720"/>
        <w:jc w:val="both"/>
        <w:rPr>
          <w:rFonts w:ascii="Times New Roman" w:hAnsi="Times New Roman" w:cs="Times New Roman"/>
        </w:rPr>
      </w:pPr>
      <w:r w:rsidRPr="004E1618">
        <w:rPr>
          <w:rFonts w:ascii="Times New Roman" w:hAnsi="Times New Roman" w:cs="Times New Roman"/>
        </w:rPr>
        <w:t xml:space="preserve">Mr. Nystrom is quite different from a typical seller. Courts have not been willing to extend the “should have known” basis for liability beyond </w:t>
      </w:r>
      <w:r w:rsidR="006605AA">
        <w:rPr>
          <w:rFonts w:ascii="Times New Roman" w:hAnsi="Times New Roman" w:cs="Times New Roman"/>
        </w:rPr>
        <w:t xml:space="preserve">the </w:t>
      </w:r>
      <w:r w:rsidRPr="004E1618">
        <w:rPr>
          <w:rFonts w:ascii="Times New Roman" w:hAnsi="Times New Roman" w:cs="Times New Roman"/>
        </w:rPr>
        <w:t>facts</w:t>
      </w:r>
      <w:r w:rsidR="006605AA">
        <w:rPr>
          <w:rFonts w:ascii="Times New Roman" w:hAnsi="Times New Roman" w:cs="Times New Roman"/>
        </w:rPr>
        <w:t xml:space="preserve"> in the Nystrom case</w:t>
      </w:r>
      <w:r w:rsidRPr="004E1618">
        <w:rPr>
          <w:rFonts w:ascii="Times New Roman" w:hAnsi="Times New Roman" w:cs="Times New Roman"/>
        </w:rPr>
        <w:t>. That means</w:t>
      </w:r>
      <w:r w:rsidR="006605AA">
        <w:rPr>
          <w:rFonts w:ascii="Times New Roman" w:hAnsi="Times New Roman" w:cs="Times New Roman"/>
        </w:rPr>
        <w:t xml:space="preserve"> a</w:t>
      </w:r>
      <w:r w:rsidRPr="004E1618">
        <w:rPr>
          <w:rFonts w:ascii="Times New Roman" w:hAnsi="Times New Roman" w:cs="Times New Roman"/>
        </w:rPr>
        <w:t xml:space="preserve"> buyer must prove </w:t>
      </w:r>
      <w:r w:rsidR="006605AA">
        <w:rPr>
          <w:rFonts w:ascii="Times New Roman" w:hAnsi="Times New Roman" w:cs="Times New Roman"/>
        </w:rPr>
        <w:t>the</w:t>
      </w:r>
      <w:r w:rsidRPr="004E1618">
        <w:rPr>
          <w:rFonts w:ascii="Times New Roman" w:hAnsi="Times New Roman" w:cs="Times New Roman"/>
        </w:rPr>
        <w:t xml:space="preserve"> seller </w:t>
      </w:r>
      <w:proofErr w:type="gramStart"/>
      <w:r w:rsidRPr="004E1618">
        <w:rPr>
          <w:rFonts w:ascii="Times New Roman" w:hAnsi="Times New Roman" w:cs="Times New Roman"/>
        </w:rPr>
        <w:t>had</w:t>
      </w:r>
      <w:proofErr w:type="gramEnd"/>
      <w:r w:rsidRPr="004E1618">
        <w:rPr>
          <w:rFonts w:ascii="Times New Roman" w:hAnsi="Times New Roman" w:cs="Times New Roman"/>
        </w:rPr>
        <w:t xml:space="preserve"> actual knowledge of a defect to prevail.</w:t>
      </w:r>
    </w:p>
    <w:p w14:paraId="4D16AE58" w14:textId="636487CE" w:rsidR="004E1618" w:rsidRPr="004E1618" w:rsidRDefault="004E1618" w:rsidP="00BA2878">
      <w:pPr>
        <w:spacing w:after="0" w:line="240" w:lineRule="auto"/>
        <w:ind w:firstLine="720"/>
        <w:jc w:val="both"/>
        <w:rPr>
          <w:rFonts w:ascii="Times New Roman" w:hAnsi="Times New Roman" w:cs="Times New Roman"/>
        </w:rPr>
      </w:pPr>
      <w:r w:rsidRPr="004E1618">
        <w:rPr>
          <w:rFonts w:ascii="Times New Roman" w:hAnsi="Times New Roman" w:cs="Times New Roman"/>
        </w:rPr>
        <w:lastRenderedPageBreak/>
        <w:t xml:space="preserve">Second </w:t>
      </w:r>
      <w:proofErr w:type="gramStart"/>
      <w:r w:rsidRPr="004E1618">
        <w:rPr>
          <w:rFonts w:ascii="Times New Roman" w:hAnsi="Times New Roman" w:cs="Times New Roman"/>
        </w:rPr>
        <w:t>criteria</w:t>
      </w:r>
      <w:proofErr w:type="gramEnd"/>
      <w:r w:rsidRPr="004E1618">
        <w:rPr>
          <w:rFonts w:ascii="Times New Roman" w:hAnsi="Times New Roman" w:cs="Times New Roman"/>
        </w:rPr>
        <w:t xml:space="preserve"> </w:t>
      </w:r>
      <w:proofErr w:type="gramStart"/>
      <w:r w:rsidRPr="004E1618">
        <w:rPr>
          <w:rFonts w:ascii="Times New Roman" w:hAnsi="Times New Roman" w:cs="Times New Roman"/>
        </w:rPr>
        <w:t>is</w:t>
      </w:r>
      <w:proofErr w:type="gramEnd"/>
      <w:r w:rsidRPr="004E1618">
        <w:rPr>
          <w:rFonts w:ascii="Times New Roman" w:hAnsi="Times New Roman" w:cs="Times New Roman"/>
        </w:rPr>
        <w:t xml:space="preserve"> the defect must be material. That means it must have a substantial impact on value of the property. </w:t>
      </w:r>
      <w:r w:rsidR="006605AA">
        <w:rPr>
          <w:rFonts w:ascii="Times New Roman" w:hAnsi="Times New Roman" w:cs="Times New Roman"/>
        </w:rPr>
        <w:t>An</w:t>
      </w:r>
      <w:r w:rsidRPr="004E1618">
        <w:rPr>
          <w:rFonts w:ascii="Times New Roman" w:hAnsi="Times New Roman" w:cs="Times New Roman"/>
        </w:rPr>
        <w:t xml:space="preserve"> aggrieved buyer must establish market value impact and not buyer unhappiness alone.</w:t>
      </w:r>
    </w:p>
    <w:p w14:paraId="3DA53C09" w14:textId="77777777" w:rsidR="00BC5AFE" w:rsidRDefault="00BC5AFE" w:rsidP="004E1618">
      <w:pPr>
        <w:spacing w:after="0" w:line="240" w:lineRule="auto"/>
        <w:jc w:val="both"/>
        <w:rPr>
          <w:rFonts w:ascii="Times New Roman" w:hAnsi="Times New Roman" w:cs="Times New Roman"/>
        </w:rPr>
      </w:pPr>
    </w:p>
    <w:p w14:paraId="7A2B3145" w14:textId="38087A7D" w:rsidR="004E1618" w:rsidRPr="004E1618" w:rsidRDefault="004E1618" w:rsidP="00BC5AFE">
      <w:pPr>
        <w:spacing w:after="0" w:line="240" w:lineRule="auto"/>
        <w:ind w:firstLine="720"/>
        <w:jc w:val="both"/>
        <w:rPr>
          <w:rFonts w:ascii="Times New Roman" w:hAnsi="Times New Roman" w:cs="Times New Roman"/>
        </w:rPr>
      </w:pPr>
      <w:r w:rsidRPr="004E1618">
        <w:rPr>
          <w:rFonts w:ascii="Times New Roman" w:hAnsi="Times New Roman" w:cs="Times New Roman"/>
        </w:rPr>
        <w:t xml:space="preserve">Not readily observable </w:t>
      </w:r>
      <w:proofErr w:type="gramStart"/>
      <w:r w:rsidRPr="004E1618">
        <w:rPr>
          <w:rFonts w:ascii="Times New Roman" w:hAnsi="Times New Roman" w:cs="Times New Roman"/>
        </w:rPr>
        <w:t>has been</w:t>
      </w:r>
      <w:proofErr w:type="gramEnd"/>
      <w:r w:rsidRPr="004E1618">
        <w:rPr>
          <w:rFonts w:ascii="Times New Roman" w:hAnsi="Times New Roman" w:cs="Times New Roman"/>
        </w:rPr>
        <w:t xml:space="preserve"> the </w:t>
      </w:r>
      <w:proofErr w:type="gramStart"/>
      <w:r w:rsidRPr="004E1618">
        <w:rPr>
          <w:rFonts w:ascii="Times New Roman" w:hAnsi="Times New Roman" w:cs="Times New Roman"/>
        </w:rPr>
        <w:t>criteria</w:t>
      </w:r>
      <w:proofErr w:type="gramEnd"/>
      <w:r w:rsidRPr="004E1618">
        <w:rPr>
          <w:rFonts w:ascii="Times New Roman" w:hAnsi="Times New Roman" w:cs="Times New Roman"/>
        </w:rPr>
        <w:t xml:space="preserve"> receiving the most interesting court treatment</w:t>
      </w:r>
      <w:proofErr w:type="gramStart"/>
      <w:r w:rsidRPr="004E1618">
        <w:rPr>
          <w:rFonts w:ascii="Times New Roman" w:hAnsi="Times New Roman" w:cs="Times New Roman"/>
        </w:rPr>
        <w:t>.</w:t>
      </w:r>
      <w:proofErr w:type="gramEnd"/>
      <w:r w:rsidRPr="004E1618">
        <w:rPr>
          <w:rFonts w:ascii="Times New Roman" w:hAnsi="Times New Roman" w:cs="Times New Roman"/>
        </w:rPr>
        <w:t xml:space="preserve"> Courts have increasingly ruled that buyers have some duty to exercise due diligence as part of buying a home. </w:t>
      </w:r>
      <w:r w:rsidRPr="00BC5AFE">
        <w:rPr>
          <w:rFonts w:ascii="Times New Roman" w:hAnsi="Times New Roman" w:cs="Times New Roman"/>
          <w:i/>
          <w:iCs/>
        </w:rPr>
        <w:t>Sage v</w:t>
      </w:r>
      <w:r w:rsidR="00BC5AFE">
        <w:rPr>
          <w:rFonts w:ascii="Times New Roman" w:hAnsi="Times New Roman" w:cs="Times New Roman"/>
          <w:i/>
          <w:iCs/>
        </w:rPr>
        <w:t>.</w:t>
      </w:r>
      <w:r w:rsidRPr="00BC5AFE">
        <w:rPr>
          <w:rFonts w:ascii="Times New Roman" w:hAnsi="Times New Roman" w:cs="Times New Roman"/>
          <w:i/>
          <w:iCs/>
        </w:rPr>
        <w:t xml:space="preserve"> Pahlavi</w:t>
      </w:r>
      <w:r w:rsidRPr="004E1618">
        <w:rPr>
          <w:rFonts w:ascii="Times New Roman" w:hAnsi="Times New Roman" w:cs="Times New Roman"/>
        </w:rPr>
        <w:t xml:space="preserve"> is a good example.</w:t>
      </w:r>
    </w:p>
    <w:p w14:paraId="14C564F0" w14:textId="77777777" w:rsidR="00BC5AFE" w:rsidRDefault="00BC5AFE" w:rsidP="004E1618">
      <w:pPr>
        <w:spacing w:after="0" w:line="240" w:lineRule="auto"/>
        <w:jc w:val="both"/>
        <w:rPr>
          <w:rFonts w:ascii="Times New Roman" w:hAnsi="Times New Roman" w:cs="Times New Roman"/>
        </w:rPr>
      </w:pPr>
    </w:p>
    <w:p w14:paraId="660E12F5" w14:textId="02D4E309" w:rsidR="004E1618" w:rsidRPr="004E1618" w:rsidRDefault="004E1618" w:rsidP="00BC5AFE">
      <w:pPr>
        <w:spacing w:after="0" w:line="240" w:lineRule="auto"/>
        <w:ind w:firstLine="720"/>
        <w:jc w:val="both"/>
        <w:rPr>
          <w:rFonts w:ascii="Times New Roman" w:hAnsi="Times New Roman" w:cs="Times New Roman"/>
        </w:rPr>
      </w:pPr>
      <w:r w:rsidRPr="004E1618">
        <w:rPr>
          <w:rFonts w:ascii="Times New Roman" w:hAnsi="Times New Roman" w:cs="Times New Roman"/>
        </w:rPr>
        <w:t xml:space="preserve">The Sages bought a condominium home using an </w:t>
      </w:r>
      <w:r w:rsidR="00BC5AFE">
        <w:rPr>
          <w:rFonts w:ascii="Times New Roman" w:hAnsi="Times New Roman" w:cs="Times New Roman"/>
        </w:rPr>
        <w:t>“</w:t>
      </w:r>
      <w:r w:rsidRPr="004E1618">
        <w:rPr>
          <w:rFonts w:ascii="Times New Roman" w:hAnsi="Times New Roman" w:cs="Times New Roman"/>
        </w:rPr>
        <w:t>as is</w:t>
      </w:r>
      <w:r w:rsidR="00BC5AFE">
        <w:rPr>
          <w:rFonts w:ascii="Times New Roman" w:hAnsi="Times New Roman" w:cs="Times New Roman"/>
        </w:rPr>
        <w:t>”</w:t>
      </w:r>
      <w:r w:rsidRPr="004E1618">
        <w:rPr>
          <w:rFonts w:ascii="Times New Roman" w:hAnsi="Times New Roman" w:cs="Times New Roman"/>
        </w:rPr>
        <w:t xml:space="preserve"> contract as part of the sale</w:t>
      </w:r>
      <w:r w:rsidR="003A748E">
        <w:rPr>
          <w:rFonts w:ascii="Times New Roman" w:hAnsi="Times New Roman" w:cs="Times New Roman"/>
        </w:rPr>
        <w:t>. T</w:t>
      </w:r>
      <w:r w:rsidRPr="004E1618">
        <w:rPr>
          <w:rFonts w:ascii="Times New Roman" w:hAnsi="Times New Roman" w:cs="Times New Roman"/>
        </w:rPr>
        <w:t>he seller provided a seller disclosure form an</w:t>
      </w:r>
      <w:r w:rsidR="00BC5AFE">
        <w:rPr>
          <w:rFonts w:ascii="Times New Roman" w:hAnsi="Times New Roman" w:cs="Times New Roman"/>
        </w:rPr>
        <w:t>d</w:t>
      </w:r>
      <w:r w:rsidRPr="004E1618">
        <w:rPr>
          <w:rFonts w:ascii="Times New Roman" w:hAnsi="Times New Roman" w:cs="Times New Roman"/>
        </w:rPr>
        <w:t xml:space="preserve"> checked yes to questions asking (1) is any portion of the Association’s property seaward of the coastal construction control line? (2) does any past or present settling of soil movement affect any Association property</w:t>
      </w:r>
      <w:r w:rsidR="003A748E">
        <w:rPr>
          <w:rFonts w:ascii="Times New Roman" w:hAnsi="Times New Roman" w:cs="Times New Roman"/>
        </w:rPr>
        <w:t>?</w:t>
      </w:r>
      <w:r w:rsidRPr="004E1618">
        <w:rPr>
          <w:rFonts w:ascii="Times New Roman" w:hAnsi="Times New Roman" w:cs="Times New Roman"/>
        </w:rPr>
        <w:t xml:space="preserve"> </w:t>
      </w:r>
      <w:proofErr w:type="gramStart"/>
      <w:r w:rsidRPr="004E1618">
        <w:rPr>
          <w:rFonts w:ascii="Times New Roman" w:hAnsi="Times New Roman" w:cs="Times New Roman"/>
        </w:rPr>
        <w:t>and</w:t>
      </w:r>
      <w:proofErr w:type="gramEnd"/>
      <w:r w:rsidRPr="004E1618">
        <w:rPr>
          <w:rFonts w:ascii="Times New Roman" w:hAnsi="Times New Roman" w:cs="Times New Roman"/>
        </w:rPr>
        <w:t xml:space="preserve"> (3) has any structural reinforcement been added? The disclosure form also added an explanation that the seller paid part of a special assessment related to the foregoing.</w:t>
      </w:r>
    </w:p>
    <w:p w14:paraId="35CC6428" w14:textId="77777777" w:rsidR="00BC5AFE" w:rsidRDefault="00BC5AFE" w:rsidP="004E1618">
      <w:pPr>
        <w:spacing w:after="0" w:line="240" w:lineRule="auto"/>
        <w:jc w:val="both"/>
        <w:rPr>
          <w:rFonts w:ascii="Times New Roman" w:hAnsi="Times New Roman" w:cs="Times New Roman"/>
        </w:rPr>
      </w:pPr>
    </w:p>
    <w:p w14:paraId="44FA3A9D" w14:textId="2825DA7A" w:rsidR="004E1618" w:rsidRPr="004E1618" w:rsidRDefault="004E1618" w:rsidP="00BC5AFE">
      <w:pPr>
        <w:spacing w:after="0" w:line="240" w:lineRule="auto"/>
        <w:ind w:firstLine="720"/>
        <w:jc w:val="both"/>
        <w:rPr>
          <w:rFonts w:ascii="Times New Roman" w:hAnsi="Times New Roman" w:cs="Times New Roman"/>
        </w:rPr>
      </w:pPr>
      <w:r w:rsidRPr="004E1618">
        <w:rPr>
          <w:rFonts w:ascii="Times New Roman" w:hAnsi="Times New Roman" w:cs="Times New Roman"/>
        </w:rPr>
        <w:t>After closing, the Sages paid for an inspection that reported significant settlement cracks, shrin</w:t>
      </w:r>
      <w:r w:rsidR="00BC5AFE">
        <w:rPr>
          <w:rFonts w:ascii="Times New Roman" w:hAnsi="Times New Roman" w:cs="Times New Roman"/>
        </w:rPr>
        <w:t>k</w:t>
      </w:r>
      <w:r w:rsidRPr="004E1618">
        <w:rPr>
          <w:rFonts w:ascii="Times New Roman" w:hAnsi="Times New Roman" w:cs="Times New Roman"/>
        </w:rPr>
        <w:t>age in walls and cracks in flooring and walls</w:t>
      </w:r>
    </w:p>
    <w:p w14:paraId="314983E1" w14:textId="77777777" w:rsidR="00BC5AFE" w:rsidRDefault="00BC5AFE" w:rsidP="004E1618">
      <w:pPr>
        <w:spacing w:after="0" w:line="240" w:lineRule="auto"/>
        <w:jc w:val="both"/>
        <w:rPr>
          <w:rFonts w:ascii="Times New Roman" w:hAnsi="Times New Roman" w:cs="Times New Roman"/>
        </w:rPr>
      </w:pPr>
    </w:p>
    <w:p w14:paraId="4EA76B4E" w14:textId="384FDF4F" w:rsidR="004E1618" w:rsidRPr="004E1618" w:rsidRDefault="004E1618" w:rsidP="00BC5AFE">
      <w:pPr>
        <w:spacing w:after="0" w:line="240" w:lineRule="auto"/>
        <w:ind w:firstLine="720"/>
        <w:jc w:val="both"/>
        <w:rPr>
          <w:rFonts w:ascii="Times New Roman" w:hAnsi="Times New Roman" w:cs="Times New Roman"/>
        </w:rPr>
      </w:pPr>
      <w:r w:rsidRPr="004E1618">
        <w:rPr>
          <w:rFonts w:ascii="Times New Roman" w:hAnsi="Times New Roman" w:cs="Times New Roman"/>
        </w:rPr>
        <w:t xml:space="preserve">The Court ruled the Sages lose on two bases. First, the seller disclosed defects. Second, even if the seller disclosure was less than adequate, it placed the </w:t>
      </w:r>
      <w:r w:rsidR="00BC5AFE">
        <w:rPr>
          <w:rFonts w:ascii="Times New Roman" w:hAnsi="Times New Roman" w:cs="Times New Roman"/>
        </w:rPr>
        <w:t>S</w:t>
      </w:r>
      <w:r w:rsidRPr="004E1618">
        <w:rPr>
          <w:rFonts w:ascii="Times New Roman" w:hAnsi="Times New Roman" w:cs="Times New Roman"/>
        </w:rPr>
        <w:t xml:space="preserve">ages on </w:t>
      </w:r>
      <w:proofErr w:type="gramStart"/>
      <w:r w:rsidRPr="004E1618">
        <w:rPr>
          <w:rFonts w:ascii="Times New Roman" w:hAnsi="Times New Roman" w:cs="Times New Roman"/>
        </w:rPr>
        <w:t>notice</w:t>
      </w:r>
      <w:proofErr w:type="gramEnd"/>
      <w:r w:rsidRPr="004E1618">
        <w:rPr>
          <w:rFonts w:ascii="Times New Roman" w:hAnsi="Times New Roman" w:cs="Times New Roman"/>
        </w:rPr>
        <w:t xml:space="preserve"> and the </w:t>
      </w:r>
      <w:r w:rsidR="00BC5AFE">
        <w:rPr>
          <w:rFonts w:ascii="Times New Roman" w:hAnsi="Times New Roman" w:cs="Times New Roman"/>
        </w:rPr>
        <w:t>Sa</w:t>
      </w:r>
      <w:r w:rsidRPr="004E1618">
        <w:rPr>
          <w:rFonts w:ascii="Times New Roman" w:hAnsi="Times New Roman" w:cs="Times New Roman"/>
        </w:rPr>
        <w:t>ges had a duty to further investigate. A buyer’s failure to exercise “adequate “ (i.e. reasonable) care in purs</w:t>
      </w:r>
      <w:r w:rsidR="006605AA">
        <w:rPr>
          <w:rFonts w:ascii="Times New Roman" w:hAnsi="Times New Roman" w:cs="Times New Roman"/>
        </w:rPr>
        <w:t>u</w:t>
      </w:r>
      <w:r w:rsidRPr="004E1618">
        <w:rPr>
          <w:rFonts w:ascii="Times New Roman" w:hAnsi="Times New Roman" w:cs="Times New Roman"/>
        </w:rPr>
        <w:t xml:space="preserve">ing investigation when on notice or a defect could be discovered through such investigation is fatal to a buyer’s claim for seller </w:t>
      </w:r>
      <w:r w:rsidR="00BC5AFE">
        <w:rPr>
          <w:rFonts w:ascii="Times New Roman" w:hAnsi="Times New Roman" w:cs="Times New Roman"/>
        </w:rPr>
        <w:t>n</w:t>
      </w:r>
      <w:r w:rsidRPr="004E1618">
        <w:rPr>
          <w:rFonts w:ascii="Times New Roman" w:hAnsi="Times New Roman" w:cs="Times New Roman"/>
        </w:rPr>
        <w:t>on-disclosure.</w:t>
      </w:r>
    </w:p>
    <w:p w14:paraId="613B996E" w14:textId="77777777" w:rsidR="00BC5AFE" w:rsidRDefault="00BC5AFE" w:rsidP="004E1618">
      <w:pPr>
        <w:spacing w:after="0" w:line="240" w:lineRule="auto"/>
        <w:jc w:val="both"/>
        <w:rPr>
          <w:rFonts w:ascii="Times New Roman" w:hAnsi="Times New Roman" w:cs="Times New Roman"/>
        </w:rPr>
      </w:pPr>
    </w:p>
    <w:p w14:paraId="07CC7A1D" w14:textId="0C66CB43" w:rsidR="004E1618" w:rsidRPr="004E1618" w:rsidRDefault="004E1618" w:rsidP="00BC5AFE">
      <w:pPr>
        <w:spacing w:after="0" w:line="240" w:lineRule="auto"/>
        <w:ind w:firstLine="720"/>
        <w:jc w:val="both"/>
        <w:rPr>
          <w:rFonts w:ascii="Times New Roman" w:hAnsi="Times New Roman" w:cs="Times New Roman"/>
        </w:rPr>
      </w:pPr>
      <w:r w:rsidRPr="004E1618">
        <w:rPr>
          <w:rFonts w:ascii="Times New Roman" w:hAnsi="Times New Roman" w:cs="Times New Roman"/>
        </w:rPr>
        <w:t xml:space="preserve">The Sage case also confirms another point. Using an </w:t>
      </w:r>
      <w:r w:rsidR="00BC5AFE">
        <w:rPr>
          <w:rFonts w:ascii="Times New Roman" w:hAnsi="Times New Roman" w:cs="Times New Roman"/>
        </w:rPr>
        <w:t>“</w:t>
      </w:r>
      <w:r w:rsidRPr="004E1618">
        <w:rPr>
          <w:rFonts w:ascii="Times New Roman" w:hAnsi="Times New Roman" w:cs="Times New Roman"/>
        </w:rPr>
        <w:t>as is</w:t>
      </w:r>
      <w:r w:rsidR="00BC5AFE">
        <w:rPr>
          <w:rFonts w:ascii="Times New Roman" w:hAnsi="Times New Roman" w:cs="Times New Roman"/>
        </w:rPr>
        <w:t>”</w:t>
      </w:r>
      <w:r w:rsidRPr="004E1618">
        <w:rPr>
          <w:rFonts w:ascii="Times New Roman" w:hAnsi="Times New Roman" w:cs="Times New Roman"/>
        </w:rPr>
        <w:t xml:space="preserve"> contract </w:t>
      </w:r>
      <w:r w:rsidR="00BC5AFE" w:rsidRPr="004E1618">
        <w:rPr>
          <w:rFonts w:ascii="Times New Roman" w:hAnsi="Times New Roman" w:cs="Times New Roman"/>
        </w:rPr>
        <w:t>does</w:t>
      </w:r>
      <w:r w:rsidRPr="004E1618">
        <w:rPr>
          <w:rFonts w:ascii="Times New Roman" w:hAnsi="Times New Roman" w:cs="Times New Roman"/>
        </w:rPr>
        <w:t xml:space="preserve"> not excuse a seller from the seller’s obligation to disclose under </w:t>
      </w:r>
      <w:r w:rsidRPr="00BC5AFE">
        <w:rPr>
          <w:rFonts w:ascii="Times New Roman" w:hAnsi="Times New Roman" w:cs="Times New Roman"/>
          <w:i/>
          <w:iCs/>
        </w:rPr>
        <w:t>Johnson v Davis</w:t>
      </w:r>
      <w:r w:rsidRPr="004E1618">
        <w:rPr>
          <w:rFonts w:ascii="Times New Roman" w:hAnsi="Times New Roman" w:cs="Times New Roman"/>
        </w:rPr>
        <w:t xml:space="preserve">. Just because a buyer buys property </w:t>
      </w:r>
      <w:r w:rsidR="003A748E">
        <w:rPr>
          <w:rFonts w:ascii="Times New Roman" w:hAnsi="Times New Roman" w:cs="Times New Roman"/>
        </w:rPr>
        <w:t>“</w:t>
      </w:r>
      <w:r w:rsidRPr="004E1618">
        <w:rPr>
          <w:rFonts w:ascii="Times New Roman" w:hAnsi="Times New Roman" w:cs="Times New Roman"/>
        </w:rPr>
        <w:t>as is</w:t>
      </w:r>
      <w:r w:rsidR="003A748E">
        <w:rPr>
          <w:rFonts w:ascii="Times New Roman" w:hAnsi="Times New Roman" w:cs="Times New Roman"/>
        </w:rPr>
        <w:t>”</w:t>
      </w:r>
      <w:r w:rsidRPr="004E1618">
        <w:rPr>
          <w:rFonts w:ascii="Times New Roman" w:hAnsi="Times New Roman" w:cs="Times New Roman"/>
        </w:rPr>
        <w:t xml:space="preserve"> and accepts condition of the property does not mean a buyer accepts </w:t>
      </w:r>
      <w:r w:rsidR="00BC5AFE" w:rsidRPr="004E1618">
        <w:rPr>
          <w:rFonts w:ascii="Times New Roman" w:hAnsi="Times New Roman" w:cs="Times New Roman"/>
        </w:rPr>
        <w:t>undisclosed</w:t>
      </w:r>
      <w:r w:rsidRPr="004E1618">
        <w:rPr>
          <w:rFonts w:ascii="Times New Roman" w:hAnsi="Times New Roman" w:cs="Times New Roman"/>
        </w:rPr>
        <w:t xml:space="preserve"> material defects unknown to the buyer but known to the seller.</w:t>
      </w:r>
    </w:p>
    <w:p w14:paraId="21D42D19" w14:textId="77777777" w:rsidR="00BC5AFE" w:rsidRDefault="00BC5AFE" w:rsidP="004E1618">
      <w:pPr>
        <w:spacing w:after="0" w:line="240" w:lineRule="auto"/>
        <w:jc w:val="both"/>
        <w:rPr>
          <w:rFonts w:ascii="Times New Roman" w:hAnsi="Times New Roman" w:cs="Times New Roman"/>
        </w:rPr>
      </w:pPr>
    </w:p>
    <w:p w14:paraId="4A7557CB" w14:textId="442B977F" w:rsidR="004E1618" w:rsidRPr="004E1618" w:rsidRDefault="004E1618" w:rsidP="00BC5AFE">
      <w:pPr>
        <w:spacing w:after="0" w:line="240" w:lineRule="auto"/>
        <w:ind w:firstLine="720"/>
        <w:jc w:val="both"/>
        <w:rPr>
          <w:rFonts w:ascii="Times New Roman" w:hAnsi="Times New Roman" w:cs="Times New Roman"/>
        </w:rPr>
      </w:pPr>
      <w:r w:rsidRPr="004E1618">
        <w:rPr>
          <w:rFonts w:ascii="Times New Roman" w:hAnsi="Times New Roman" w:cs="Times New Roman"/>
        </w:rPr>
        <w:t>First hurdle in these cases is proving the seller knew of a material defect the seller failed to disclose. Th</w:t>
      </w:r>
      <w:r w:rsidR="00BC5AFE">
        <w:rPr>
          <w:rFonts w:ascii="Times New Roman" w:hAnsi="Times New Roman" w:cs="Times New Roman"/>
        </w:rPr>
        <w:t>e</w:t>
      </w:r>
      <w:r w:rsidRPr="004E1618">
        <w:rPr>
          <w:rFonts w:ascii="Times New Roman" w:hAnsi="Times New Roman" w:cs="Times New Roman"/>
        </w:rPr>
        <w:t xml:space="preserve"> second and increasingly problematic  hurdle is establishing the buyer would not have discovered the defect through exercise of adequate investigation. </w:t>
      </w:r>
      <w:proofErr w:type="gramStart"/>
      <w:r w:rsidRPr="004E1618">
        <w:rPr>
          <w:rFonts w:ascii="Times New Roman" w:hAnsi="Times New Roman" w:cs="Times New Roman"/>
        </w:rPr>
        <w:t>Both of these</w:t>
      </w:r>
      <w:proofErr w:type="gramEnd"/>
      <w:r w:rsidRPr="004E1618">
        <w:rPr>
          <w:rFonts w:ascii="Times New Roman" w:hAnsi="Times New Roman" w:cs="Times New Roman"/>
        </w:rPr>
        <w:t xml:space="preserve"> hurdles can prove insurmountable to a buyer.</w:t>
      </w:r>
      <w:r w:rsidR="006605AA">
        <w:rPr>
          <w:rFonts w:ascii="Times New Roman" w:hAnsi="Times New Roman" w:cs="Times New Roman"/>
        </w:rPr>
        <w:t xml:space="preserve"> Even though caveat emptor</w:t>
      </w:r>
      <w:r w:rsidR="00C31F5D">
        <w:rPr>
          <w:rFonts w:ascii="Times New Roman" w:hAnsi="Times New Roman" w:cs="Times New Roman"/>
        </w:rPr>
        <w:t xml:space="preserve"> is dead in Florida residential sales, that does not mean sellers guarantee no defects.</w:t>
      </w:r>
    </w:p>
    <w:p w14:paraId="1872D048" w14:textId="77777777" w:rsidR="007332D6" w:rsidRPr="00C91169" w:rsidRDefault="007332D6" w:rsidP="007332D6">
      <w:pPr>
        <w:spacing w:after="0"/>
        <w:ind w:firstLine="720"/>
        <w:jc w:val="both"/>
        <w:rPr>
          <w:rFonts w:ascii="Times New Roman" w:hAnsi="Times New Roman" w:cs="Times New Roman"/>
        </w:rPr>
      </w:pPr>
    </w:p>
    <w:p w14:paraId="129E7115" w14:textId="77777777" w:rsidR="00A669CB" w:rsidRPr="00CD2569" w:rsidRDefault="00A669CB" w:rsidP="00A669CB">
      <w:pPr>
        <w:spacing w:after="0" w:line="240" w:lineRule="auto"/>
        <w:jc w:val="both"/>
        <w:rPr>
          <w:rFonts w:ascii="Times New Roman" w:hAnsi="Times New Roman" w:cs="Times New Roman"/>
          <w:sz w:val="18"/>
          <w:szCs w:val="18"/>
        </w:rPr>
      </w:pPr>
      <w:r w:rsidRPr="00CD2569">
        <w:rPr>
          <w:rFonts w:ascii="Times New Roman" w:hAnsi="Times New Roman" w:cs="Times New Roman"/>
          <w:b/>
          <w:i/>
          <w:sz w:val="18"/>
          <w:szCs w:val="18"/>
        </w:rPr>
        <w:t xml:space="preserve">William G. Morris is the principal of William G. </w:t>
      </w:r>
      <w:proofErr w:type="gramStart"/>
      <w:r w:rsidRPr="00CD2569">
        <w:rPr>
          <w:rFonts w:ascii="Times New Roman" w:hAnsi="Times New Roman" w:cs="Times New Roman"/>
          <w:b/>
          <w:i/>
          <w:sz w:val="18"/>
          <w:szCs w:val="18"/>
        </w:rPr>
        <w:t>Morris,</w:t>
      </w:r>
      <w:proofErr w:type="gramEnd"/>
      <w:r w:rsidRPr="00CD2569">
        <w:rPr>
          <w:rFonts w:ascii="Times New Roman" w:hAnsi="Times New Roman" w:cs="Times New Roman"/>
          <w:b/>
          <w:i/>
          <w:sz w:val="18"/>
          <w:szCs w:val="18"/>
        </w:rPr>
        <w:t xml:space="preserve">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sectPr w:rsidR="00A669CB" w:rsidRPr="00CD25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5C05"/>
    <w:multiLevelType w:val="hybridMultilevel"/>
    <w:tmpl w:val="AA2CF57E"/>
    <w:lvl w:ilvl="0" w:tplc="703C2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977595"/>
    <w:multiLevelType w:val="hybridMultilevel"/>
    <w:tmpl w:val="9F6A1F0E"/>
    <w:lvl w:ilvl="0" w:tplc="4E56A9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8835A45"/>
    <w:multiLevelType w:val="hybridMultilevel"/>
    <w:tmpl w:val="80E8A170"/>
    <w:lvl w:ilvl="0" w:tplc="FA927B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02812386">
    <w:abstractNumId w:val="1"/>
  </w:num>
  <w:num w:numId="2" w16cid:durableId="988366301">
    <w:abstractNumId w:val="2"/>
  </w:num>
  <w:num w:numId="3" w16cid:durableId="499391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10"/>
    <w:rsid w:val="000179D3"/>
    <w:rsid w:val="000322D0"/>
    <w:rsid w:val="00034ABC"/>
    <w:rsid w:val="00043A54"/>
    <w:rsid w:val="0006307B"/>
    <w:rsid w:val="00074015"/>
    <w:rsid w:val="000A381A"/>
    <w:rsid w:val="000B34BC"/>
    <w:rsid w:val="000B7DE6"/>
    <w:rsid w:val="000C0A2E"/>
    <w:rsid w:val="00125220"/>
    <w:rsid w:val="001572E4"/>
    <w:rsid w:val="00176831"/>
    <w:rsid w:val="001828A2"/>
    <w:rsid w:val="001A28B7"/>
    <w:rsid w:val="00205086"/>
    <w:rsid w:val="00224BB0"/>
    <w:rsid w:val="00247C15"/>
    <w:rsid w:val="00266462"/>
    <w:rsid w:val="002667E5"/>
    <w:rsid w:val="00284B40"/>
    <w:rsid w:val="002A26F1"/>
    <w:rsid w:val="002B360B"/>
    <w:rsid w:val="002D2458"/>
    <w:rsid w:val="0032568C"/>
    <w:rsid w:val="0034183C"/>
    <w:rsid w:val="0035484D"/>
    <w:rsid w:val="00375015"/>
    <w:rsid w:val="0039441C"/>
    <w:rsid w:val="003A748E"/>
    <w:rsid w:val="003F6280"/>
    <w:rsid w:val="00413B71"/>
    <w:rsid w:val="00462E33"/>
    <w:rsid w:val="0047019E"/>
    <w:rsid w:val="00487978"/>
    <w:rsid w:val="004B077E"/>
    <w:rsid w:val="004E1618"/>
    <w:rsid w:val="00545845"/>
    <w:rsid w:val="00571AFB"/>
    <w:rsid w:val="005A312E"/>
    <w:rsid w:val="005A5104"/>
    <w:rsid w:val="005B13C6"/>
    <w:rsid w:val="005B4786"/>
    <w:rsid w:val="005E2D51"/>
    <w:rsid w:val="00644028"/>
    <w:rsid w:val="0064413C"/>
    <w:rsid w:val="006605AA"/>
    <w:rsid w:val="00681695"/>
    <w:rsid w:val="006A24E6"/>
    <w:rsid w:val="006B6B15"/>
    <w:rsid w:val="006D1CD5"/>
    <w:rsid w:val="006E31A5"/>
    <w:rsid w:val="006F67D5"/>
    <w:rsid w:val="006F757D"/>
    <w:rsid w:val="0072586B"/>
    <w:rsid w:val="007332D6"/>
    <w:rsid w:val="0074176B"/>
    <w:rsid w:val="0075193D"/>
    <w:rsid w:val="00762D01"/>
    <w:rsid w:val="00772538"/>
    <w:rsid w:val="00777713"/>
    <w:rsid w:val="007B29E9"/>
    <w:rsid w:val="007C46F0"/>
    <w:rsid w:val="007D7D4B"/>
    <w:rsid w:val="007E0589"/>
    <w:rsid w:val="007E4F12"/>
    <w:rsid w:val="007F7074"/>
    <w:rsid w:val="00813414"/>
    <w:rsid w:val="00830FDB"/>
    <w:rsid w:val="008354E4"/>
    <w:rsid w:val="00856210"/>
    <w:rsid w:val="0086084F"/>
    <w:rsid w:val="0089014E"/>
    <w:rsid w:val="008A06D4"/>
    <w:rsid w:val="008A2459"/>
    <w:rsid w:val="008C2433"/>
    <w:rsid w:val="008F2041"/>
    <w:rsid w:val="00907ACE"/>
    <w:rsid w:val="009138B4"/>
    <w:rsid w:val="00931447"/>
    <w:rsid w:val="009426C7"/>
    <w:rsid w:val="0095542E"/>
    <w:rsid w:val="00957F0E"/>
    <w:rsid w:val="00960FF0"/>
    <w:rsid w:val="00961060"/>
    <w:rsid w:val="00966C51"/>
    <w:rsid w:val="0096770A"/>
    <w:rsid w:val="00971FDD"/>
    <w:rsid w:val="009A1FED"/>
    <w:rsid w:val="009A5AD4"/>
    <w:rsid w:val="009A6F0A"/>
    <w:rsid w:val="009B03BF"/>
    <w:rsid w:val="009C3E98"/>
    <w:rsid w:val="009D25A9"/>
    <w:rsid w:val="009E1BF8"/>
    <w:rsid w:val="009E20B2"/>
    <w:rsid w:val="00A33EFC"/>
    <w:rsid w:val="00A669CB"/>
    <w:rsid w:val="00A74018"/>
    <w:rsid w:val="00AC79E7"/>
    <w:rsid w:val="00AD138B"/>
    <w:rsid w:val="00AD55BB"/>
    <w:rsid w:val="00AF1FC2"/>
    <w:rsid w:val="00B213F3"/>
    <w:rsid w:val="00B35147"/>
    <w:rsid w:val="00B43B6E"/>
    <w:rsid w:val="00B479A4"/>
    <w:rsid w:val="00B70191"/>
    <w:rsid w:val="00BA2878"/>
    <w:rsid w:val="00BA5B81"/>
    <w:rsid w:val="00BB61CC"/>
    <w:rsid w:val="00BC5AFE"/>
    <w:rsid w:val="00BD099D"/>
    <w:rsid w:val="00BE6AA8"/>
    <w:rsid w:val="00C13B87"/>
    <w:rsid w:val="00C20076"/>
    <w:rsid w:val="00C31F5D"/>
    <w:rsid w:val="00C335B2"/>
    <w:rsid w:val="00C416A0"/>
    <w:rsid w:val="00C41CFB"/>
    <w:rsid w:val="00C46DD5"/>
    <w:rsid w:val="00C91169"/>
    <w:rsid w:val="00CC6396"/>
    <w:rsid w:val="00CD711E"/>
    <w:rsid w:val="00CE6D24"/>
    <w:rsid w:val="00D160ED"/>
    <w:rsid w:val="00D32787"/>
    <w:rsid w:val="00D53197"/>
    <w:rsid w:val="00D66A05"/>
    <w:rsid w:val="00D810C7"/>
    <w:rsid w:val="00D97798"/>
    <w:rsid w:val="00DD106D"/>
    <w:rsid w:val="00DD4925"/>
    <w:rsid w:val="00DF40B2"/>
    <w:rsid w:val="00E15DA8"/>
    <w:rsid w:val="00E33BB6"/>
    <w:rsid w:val="00E41114"/>
    <w:rsid w:val="00E5582F"/>
    <w:rsid w:val="00E759C4"/>
    <w:rsid w:val="00E83889"/>
    <w:rsid w:val="00E90538"/>
    <w:rsid w:val="00E9485F"/>
    <w:rsid w:val="00EA431E"/>
    <w:rsid w:val="00F15941"/>
    <w:rsid w:val="00F75C5D"/>
    <w:rsid w:val="00FA2962"/>
    <w:rsid w:val="00FB17BD"/>
    <w:rsid w:val="00FC51B9"/>
    <w:rsid w:val="00FF5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BC61"/>
  <w15:chartTrackingRefBased/>
  <w15:docId w15:val="{9A2C1536-2DB5-4044-940A-3793D4F2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210"/>
  </w:style>
  <w:style w:type="paragraph" w:styleId="Heading1">
    <w:name w:val="heading 1"/>
    <w:basedOn w:val="Normal"/>
    <w:next w:val="Normal"/>
    <w:link w:val="Heading1Char"/>
    <w:uiPriority w:val="9"/>
    <w:qFormat/>
    <w:rsid w:val="00856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6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6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210"/>
    <w:rPr>
      <w:rFonts w:eastAsiaTheme="majorEastAsia" w:cstheme="majorBidi"/>
      <w:color w:val="272727" w:themeColor="text1" w:themeTint="D8"/>
    </w:rPr>
  </w:style>
  <w:style w:type="paragraph" w:styleId="Title">
    <w:name w:val="Title"/>
    <w:basedOn w:val="Normal"/>
    <w:next w:val="Normal"/>
    <w:link w:val="TitleChar"/>
    <w:uiPriority w:val="10"/>
    <w:qFormat/>
    <w:rsid w:val="00856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210"/>
    <w:pPr>
      <w:spacing w:before="160"/>
      <w:jc w:val="center"/>
    </w:pPr>
    <w:rPr>
      <w:i/>
      <w:iCs/>
      <w:color w:val="404040" w:themeColor="text1" w:themeTint="BF"/>
    </w:rPr>
  </w:style>
  <w:style w:type="character" w:customStyle="1" w:styleId="QuoteChar">
    <w:name w:val="Quote Char"/>
    <w:basedOn w:val="DefaultParagraphFont"/>
    <w:link w:val="Quote"/>
    <w:uiPriority w:val="29"/>
    <w:rsid w:val="00856210"/>
    <w:rPr>
      <w:i/>
      <w:iCs/>
      <w:color w:val="404040" w:themeColor="text1" w:themeTint="BF"/>
    </w:rPr>
  </w:style>
  <w:style w:type="paragraph" w:styleId="ListParagraph">
    <w:name w:val="List Paragraph"/>
    <w:basedOn w:val="Normal"/>
    <w:uiPriority w:val="34"/>
    <w:qFormat/>
    <w:rsid w:val="00856210"/>
    <w:pPr>
      <w:ind w:left="720"/>
      <w:contextualSpacing/>
    </w:pPr>
  </w:style>
  <w:style w:type="character" w:styleId="IntenseEmphasis">
    <w:name w:val="Intense Emphasis"/>
    <w:basedOn w:val="DefaultParagraphFont"/>
    <w:uiPriority w:val="21"/>
    <w:qFormat/>
    <w:rsid w:val="00856210"/>
    <w:rPr>
      <w:i/>
      <w:iCs/>
      <w:color w:val="0F4761" w:themeColor="accent1" w:themeShade="BF"/>
    </w:rPr>
  </w:style>
  <w:style w:type="paragraph" w:styleId="IntenseQuote">
    <w:name w:val="Intense Quote"/>
    <w:basedOn w:val="Normal"/>
    <w:next w:val="Normal"/>
    <w:link w:val="IntenseQuoteChar"/>
    <w:uiPriority w:val="30"/>
    <w:qFormat/>
    <w:rsid w:val="00856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210"/>
    <w:rPr>
      <w:i/>
      <w:iCs/>
      <w:color w:val="0F4761" w:themeColor="accent1" w:themeShade="BF"/>
    </w:rPr>
  </w:style>
  <w:style w:type="character" w:styleId="IntenseReference">
    <w:name w:val="Intense Reference"/>
    <w:basedOn w:val="DefaultParagraphFont"/>
    <w:uiPriority w:val="32"/>
    <w:qFormat/>
    <w:rsid w:val="008562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954</Words>
  <Characters>4818</Characters>
  <Application>Microsoft Office Word</Application>
  <DocSecurity>0</DocSecurity>
  <Lines>83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Willets</dc:creator>
  <cp:keywords/>
  <dc:description/>
  <cp:lastModifiedBy>Grace Magno-Smith</cp:lastModifiedBy>
  <cp:revision>6</cp:revision>
  <cp:lastPrinted>2026-02-23T22:48:00Z</cp:lastPrinted>
  <dcterms:created xsi:type="dcterms:W3CDTF">2026-01-27T17:47:00Z</dcterms:created>
  <dcterms:modified xsi:type="dcterms:W3CDTF">2026-02-23T22:49:00Z</dcterms:modified>
</cp:coreProperties>
</file>