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7615" w14:textId="097DEF7C" w:rsidR="00277560" w:rsidRDefault="00277560" w:rsidP="00AD7642">
      <w:pPr>
        <w:spacing w:after="0" w:line="240" w:lineRule="auto"/>
        <w:jc w:val="center"/>
        <w:rPr>
          <w:rFonts w:ascii="Times New Roman" w:hAnsi="Times New Roman" w:cs="Times New Roman"/>
          <w:b/>
          <w:bCs/>
          <w:sz w:val="24"/>
          <w:szCs w:val="24"/>
        </w:rPr>
      </w:pPr>
      <w:r w:rsidRPr="00277560">
        <w:rPr>
          <w:rFonts w:ascii="Times New Roman" w:hAnsi="Times New Roman" w:cs="Times New Roman"/>
          <w:b/>
          <w:bCs/>
          <w:sz w:val="24"/>
          <w:szCs w:val="24"/>
        </w:rPr>
        <w:t>ATTORNEY FEES NOT ALWAYS RECOVERABLE</w:t>
      </w:r>
    </w:p>
    <w:p w14:paraId="56F7573F" w14:textId="77777777" w:rsidR="00AD7642" w:rsidRPr="009107BC" w:rsidRDefault="00AD7642" w:rsidP="00AD7642">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24B88C9E" w14:textId="77777777" w:rsidR="00AD7642" w:rsidRDefault="00AD7642" w:rsidP="00AD7642">
      <w:pPr>
        <w:spacing w:after="0" w:line="240" w:lineRule="auto"/>
        <w:jc w:val="center"/>
        <w:rPr>
          <w:rFonts w:ascii="Times New Roman" w:hAnsi="Times New Roman" w:cs="Times New Roman"/>
          <w:b/>
          <w:bCs/>
          <w:sz w:val="24"/>
          <w:szCs w:val="24"/>
        </w:rPr>
      </w:pPr>
    </w:p>
    <w:p w14:paraId="43452E64" w14:textId="77777777" w:rsidR="00AD7642" w:rsidRPr="00277560" w:rsidRDefault="00AD7642" w:rsidP="00AD7642">
      <w:pPr>
        <w:spacing w:after="0" w:line="240" w:lineRule="auto"/>
        <w:jc w:val="both"/>
        <w:rPr>
          <w:rFonts w:ascii="Times New Roman" w:hAnsi="Times New Roman" w:cs="Times New Roman"/>
          <w:sz w:val="24"/>
          <w:szCs w:val="24"/>
        </w:rPr>
      </w:pPr>
    </w:p>
    <w:p w14:paraId="55BDF465" w14:textId="7E9AF25E"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A lot of people think if they win a lawsuit, they also get their attorney fees paid by the loser. They think they should recover their damages</w:t>
      </w:r>
      <w:r w:rsidR="005374D2">
        <w:rPr>
          <w:rFonts w:ascii="Times New Roman" w:hAnsi="Times New Roman" w:cs="Times New Roman"/>
          <w:sz w:val="24"/>
          <w:szCs w:val="24"/>
        </w:rPr>
        <w:t xml:space="preserve"> plus</w:t>
      </w:r>
      <w:r w:rsidRPr="00277560">
        <w:rPr>
          <w:rFonts w:ascii="Times New Roman" w:hAnsi="Times New Roman" w:cs="Times New Roman"/>
          <w:sz w:val="24"/>
          <w:szCs w:val="24"/>
        </w:rPr>
        <w:t xml:space="preserve"> all </w:t>
      </w:r>
      <w:r w:rsidR="00AD7642" w:rsidRPr="00277560">
        <w:rPr>
          <w:rFonts w:ascii="Times New Roman" w:hAnsi="Times New Roman" w:cs="Times New Roman"/>
          <w:sz w:val="24"/>
          <w:szCs w:val="24"/>
        </w:rPr>
        <w:t>the costs</w:t>
      </w:r>
      <w:r w:rsidRPr="00277560">
        <w:rPr>
          <w:rFonts w:ascii="Times New Roman" w:hAnsi="Times New Roman" w:cs="Times New Roman"/>
          <w:sz w:val="24"/>
          <w:szCs w:val="24"/>
        </w:rPr>
        <w:t xml:space="preserve"> of having to go to court to get a judgment. Many are surprised to find that attorney fees are generally not recoverable unless a statute or a contract specifically authorizes recovery.</w:t>
      </w:r>
    </w:p>
    <w:p w14:paraId="7F7766AB" w14:textId="77777777" w:rsidR="00AD7642" w:rsidRDefault="00AD7642" w:rsidP="00AD7642">
      <w:pPr>
        <w:spacing w:after="0" w:line="240" w:lineRule="auto"/>
        <w:ind w:firstLine="720"/>
        <w:jc w:val="both"/>
        <w:rPr>
          <w:rFonts w:ascii="Times New Roman" w:hAnsi="Times New Roman" w:cs="Times New Roman"/>
          <w:sz w:val="24"/>
          <w:szCs w:val="24"/>
        </w:rPr>
      </w:pPr>
    </w:p>
    <w:p w14:paraId="7355AEB0" w14:textId="47A99C56" w:rsidR="00277560" w:rsidRPr="00277560" w:rsidRDefault="005374D2" w:rsidP="00AD76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Even when fees are recoverable, they are limited by judges</w:t>
      </w:r>
      <w:r w:rsidR="00277560" w:rsidRPr="00277560">
        <w:rPr>
          <w:rFonts w:ascii="Times New Roman" w:hAnsi="Times New Roman" w:cs="Times New Roman"/>
          <w:sz w:val="24"/>
          <w:szCs w:val="24"/>
        </w:rPr>
        <w:t xml:space="preserve"> to  “reasonable” attorney fees. Some argue all attorney fees are unreasonable, but that argument does not make it to court. The determination of what is reasonable is a legal issue for determination by the judge and not a jury.</w:t>
      </w:r>
    </w:p>
    <w:p w14:paraId="0983F12E" w14:textId="77777777" w:rsidR="00AD7642" w:rsidRDefault="00AD7642" w:rsidP="00AD7642">
      <w:pPr>
        <w:spacing w:after="0" w:line="240" w:lineRule="auto"/>
        <w:ind w:firstLine="720"/>
        <w:jc w:val="both"/>
        <w:rPr>
          <w:rFonts w:ascii="Times New Roman" w:hAnsi="Times New Roman" w:cs="Times New Roman"/>
          <w:sz w:val="24"/>
          <w:szCs w:val="24"/>
        </w:rPr>
      </w:pPr>
    </w:p>
    <w:p w14:paraId="391B9AA3" w14:textId="4DFEDF0E"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 xml:space="preserve">Winners ask the judge to award </w:t>
      </w:r>
      <w:proofErr w:type="gramStart"/>
      <w:r w:rsidRPr="00277560">
        <w:rPr>
          <w:rFonts w:ascii="Times New Roman" w:hAnsi="Times New Roman" w:cs="Times New Roman"/>
          <w:sz w:val="24"/>
          <w:szCs w:val="24"/>
        </w:rPr>
        <w:t>all of</w:t>
      </w:r>
      <w:proofErr w:type="gramEnd"/>
      <w:r w:rsidRPr="00277560">
        <w:rPr>
          <w:rFonts w:ascii="Times New Roman" w:hAnsi="Times New Roman" w:cs="Times New Roman"/>
          <w:sz w:val="24"/>
          <w:szCs w:val="24"/>
        </w:rPr>
        <w:t xml:space="preserve"> their attorney fees. Losers argue the winner paid too much. The judge considers evidence and even a mini</w:t>
      </w:r>
      <w:r w:rsidR="00AD7642">
        <w:rPr>
          <w:rFonts w:ascii="Times New Roman" w:hAnsi="Times New Roman" w:cs="Times New Roman"/>
          <w:sz w:val="24"/>
          <w:szCs w:val="24"/>
        </w:rPr>
        <w:t xml:space="preserve"> </w:t>
      </w:r>
      <w:r w:rsidRPr="00277560">
        <w:rPr>
          <w:rFonts w:ascii="Times New Roman" w:hAnsi="Times New Roman" w:cs="Times New Roman"/>
          <w:sz w:val="24"/>
          <w:szCs w:val="24"/>
        </w:rPr>
        <w:t>trial may be required before the judge determines what is reasonable. Points of contention include amount of time, efficiency or lack thereof, difficulty or novelty of legal issues, whether time is</w:t>
      </w:r>
      <w:r w:rsidR="00AD7642">
        <w:rPr>
          <w:rFonts w:ascii="Times New Roman" w:hAnsi="Times New Roman" w:cs="Times New Roman"/>
          <w:sz w:val="24"/>
          <w:szCs w:val="24"/>
        </w:rPr>
        <w:t xml:space="preserve"> for</w:t>
      </w:r>
      <w:r w:rsidRPr="00277560">
        <w:rPr>
          <w:rFonts w:ascii="Times New Roman" w:hAnsi="Times New Roman" w:cs="Times New Roman"/>
          <w:sz w:val="24"/>
          <w:szCs w:val="24"/>
        </w:rPr>
        <w:t xml:space="preserve"> attorney, paralegal or secretarial </w:t>
      </w:r>
      <w:r w:rsidR="005374D2">
        <w:rPr>
          <w:rFonts w:ascii="Times New Roman" w:hAnsi="Times New Roman" w:cs="Times New Roman"/>
          <w:sz w:val="24"/>
          <w:szCs w:val="24"/>
        </w:rPr>
        <w:t xml:space="preserve">services </w:t>
      </w:r>
      <w:r w:rsidRPr="00277560">
        <w:rPr>
          <w:rFonts w:ascii="Times New Roman" w:hAnsi="Times New Roman" w:cs="Times New Roman"/>
          <w:sz w:val="24"/>
          <w:szCs w:val="24"/>
        </w:rPr>
        <w:t>and hourly rate.</w:t>
      </w:r>
    </w:p>
    <w:p w14:paraId="2E252553" w14:textId="77777777" w:rsidR="00AD7642" w:rsidRDefault="00AD7642" w:rsidP="00AD7642">
      <w:pPr>
        <w:spacing w:after="0" w:line="240" w:lineRule="auto"/>
        <w:ind w:firstLine="720"/>
        <w:jc w:val="both"/>
        <w:rPr>
          <w:rFonts w:ascii="Times New Roman" w:hAnsi="Times New Roman" w:cs="Times New Roman"/>
          <w:sz w:val="24"/>
          <w:szCs w:val="24"/>
        </w:rPr>
      </w:pPr>
    </w:p>
    <w:p w14:paraId="73082D10" w14:textId="690DC7EA"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Florida</w:t>
      </w:r>
      <w:r w:rsidR="005374D2">
        <w:rPr>
          <w:rFonts w:ascii="Times New Roman" w:hAnsi="Times New Roman" w:cs="Times New Roman"/>
          <w:sz w:val="24"/>
          <w:szCs w:val="24"/>
        </w:rPr>
        <w:t xml:space="preserve"> </w:t>
      </w:r>
      <w:r w:rsidRPr="00277560">
        <w:rPr>
          <w:rFonts w:ascii="Times New Roman" w:hAnsi="Times New Roman" w:cs="Times New Roman"/>
          <w:sz w:val="24"/>
          <w:szCs w:val="24"/>
        </w:rPr>
        <w:t xml:space="preserve">judges tend to award the requesting party the hourly rate of the attorneys and paralegals employed to attain victory but scale back the amount of time, often ruling that some time is duplicative, other secretarial and some excessive. When this writer practiced in Virginia, the judges generally awarded </w:t>
      </w:r>
      <w:proofErr w:type="gramStart"/>
      <w:r w:rsidRPr="00277560">
        <w:rPr>
          <w:rFonts w:ascii="Times New Roman" w:hAnsi="Times New Roman" w:cs="Times New Roman"/>
          <w:sz w:val="24"/>
          <w:szCs w:val="24"/>
        </w:rPr>
        <w:t>all of</w:t>
      </w:r>
      <w:proofErr w:type="gramEnd"/>
      <w:r w:rsidRPr="00277560">
        <w:rPr>
          <w:rFonts w:ascii="Times New Roman" w:hAnsi="Times New Roman" w:cs="Times New Roman"/>
          <w:sz w:val="24"/>
          <w:szCs w:val="24"/>
        </w:rPr>
        <w:t xml:space="preserve"> the requested time but cut back the hourly rate. In both states, it is rare for a prevailing party to be awarded 100% of that party’s attorney fees. </w:t>
      </w:r>
    </w:p>
    <w:p w14:paraId="769F54D9" w14:textId="77777777" w:rsidR="00AD7642" w:rsidRDefault="00AD7642" w:rsidP="00AD7642">
      <w:pPr>
        <w:spacing w:after="0" w:line="240" w:lineRule="auto"/>
        <w:ind w:firstLine="720"/>
        <w:jc w:val="both"/>
        <w:rPr>
          <w:rFonts w:ascii="Times New Roman" w:hAnsi="Times New Roman" w:cs="Times New Roman"/>
          <w:sz w:val="24"/>
          <w:szCs w:val="24"/>
        </w:rPr>
      </w:pPr>
    </w:p>
    <w:p w14:paraId="1BB5B474" w14:textId="0C52554A"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There are a lot of statutes that provide for attorney fees to the prevailing party in a lawsuit, but they do</w:t>
      </w:r>
      <w:r w:rsidR="00AD7642">
        <w:rPr>
          <w:rFonts w:ascii="Times New Roman" w:hAnsi="Times New Roman" w:cs="Times New Roman"/>
          <w:sz w:val="24"/>
          <w:szCs w:val="24"/>
        </w:rPr>
        <w:t xml:space="preserve"> not</w:t>
      </w:r>
      <w:r w:rsidRPr="00277560">
        <w:rPr>
          <w:rFonts w:ascii="Times New Roman" w:hAnsi="Times New Roman" w:cs="Times New Roman"/>
          <w:sz w:val="24"/>
          <w:szCs w:val="24"/>
        </w:rPr>
        <w:t xml:space="preserve"> cover everything. Representative cases in which statutes provide for attorney fees to the winner include Florida’s Landlord and Tenant Act, Florida’s Deceptive and Unfair Trade Practices Act, lawsuits against insurance companies, and actions to collect bad checks. Statutes governing actions by contractors to enforce liens against real property and actions by condominium associations to enforce liens also provide for attorney fees.</w:t>
      </w:r>
    </w:p>
    <w:p w14:paraId="5B34D930" w14:textId="77777777" w:rsidR="00AD7642" w:rsidRDefault="00AD7642" w:rsidP="00AD7642">
      <w:pPr>
        <w:spacing w:after="0" w:line="240" w:lineRule="auto"/>
        <w:ind w:firstLine="720"/>
        <w:jc w:val="both"/>
        <w:rPr>
          <w:rFonts w:ascii="Times New Roman" w:hAnsi="Times New Roman" w:cs="Times New Roman"/>
          <w:sz w:val="24"/>
          <w:szCs w:val="24"/>
        </w:rPr>
      </w:pPr>
    </w:p>
    <w:p w14:paraId="24D88083" w14:textId="34AB1100"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Attorney fees are recoverable in family law cases, but award of fees in those cases is not based on winning and losing. It is based instead upon the need of one party an</w:t>
      </w:r>
      <w:r w:rsidR="00AD7642">
        <w:rPr>
          <w:rFonts w:ascii="Times New Roman" w:hAnsi="Times New Roman" w:cs="Times New Roman"/>
          <w:sz w:val="24"/>
          <w:szCs w:val="24"/>
        </w:rPr>
        <w:t>d</w:t>
      </w:r>
      <w:r w:rsidRPr="00277560">
        <w:rPr>
          <w:rFonts w:ascii="Times New Roman" w:hAnsi="Times New Roman" w:cs="Times New Roman"/>
          <w:sz w:val="24"/>
          <w:szCs w:val="24"/>
        </w:rPr>
        <w:t xml:space="preserve"> ability to pay </w:t>
      </w:r>
      <w:proofErr w:type="gramStart"/>
      <w:r w:rsidRPr="00277560">
        <w:rPr>
          <w:rFonts w:ascii="Times New Roman" w:hAnsi="Times New Roman" w:cs="Times New Roman"/>
          <w:sz w:val="24"/>
          <w:szCs w:val="24"/>
        </w:rPr>
        <w:t>of</w:t>
      </w:r>
      <w:proofErr w:type="gramEnd"/>
      <w:r w:rsidRPr="00277560">
        <w:rPr>
          <w:rFonts w:ascii="Times New Roman" w:hAnsi="Times New Roman" w:cs="Times New Roman"/>
          <w:sz w:val="24"/>
          <w:szCs w:val="24"/>
        </w:rPr>
        <w:t xml:space="preserve"> the other.</w:t>
      </w:r>
    </w:p>
    <w:p w14:paraId="3DB61C64" w14:textId="77777777" w:rsidR="00AD7642" w:rsidRDefault="00AD7642" w:rsidP="00AD7642">
      <w:pPr>
        <w:spacing w:after="0" w:line="240" w:lineRule="auto"/>
        <w:ind w:firstLine="720"/>
        <w:jc w:val="both"/>
        <w:rPr>
          <w:rFonts w:ascii="Times New Roman" w:hAnsi="Times New Roman" w:cs="Times New Roman"/>
          <w:sz w:val="24"/>
          <w:szCs w:val="24"/>
        </w:rPr>
      </w:pPr>
    </w:p>
    <w:p w14:paraId="20C6E82D" w14:textId="6DF7EB48"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 xml:space="preserve">Parties to a contract can </w:t>
      </w:r>
      <w:r w:rsidR="00AD7642" w:rsidRPr="00277560">
        <w:rPr>
          <w:rFonts w:ascii="Times New Roman" w:hAnsi="Times New Roman" w:cs="Times New Roman"/>
          <w:sz w:val="24"/>
          <w:szCs w:val="24"/>
        </w:rPr>
        <w:t>agree that</w:t>
      </w:r>
      <w:r w:rsidRPr="00277560">
        <w:rPr>
          <w:rFonts w:ascii="Times New Roman" w:hAnsi="Times New Roman" w:cs="Times New Roman"/>
          <w:sz w:val="24"/>
          <w:szCs w:val="24"/>
        </w:rPr>
        <w:t xml:space="preserve"> attorney fees may be recoverable in the event action is taken to enforce the contract. </w:t>
      </w:r>
      <w:proofErr w:type="gramStart"/>
      <w:r w:rsidRPr="00277560">
        <w:rPr>
          <w:rFonts w:ascii="Times New Roman" w:hAnsi="Times New Roman" w:cs="Times New Roman"/>
          <w:sz w:val="24"/>
          <w:szCs w:val="24"/>
        </w:rPr>
        <w:t>Wording of</w:t>
      </w:r>
      <w:proofErr w:type="gramEnd"/>
      <w:r w:rsidRPr="00277560">
        <w:rPr>
          <w:rFonts w:ascii="Times New Roman" w:hAnsi="Times New Roman" w:cs="Times New Roman"/>
          <w:sz w:val="24"/>
          <w:szCs w:val="24"/>
        </w:rPr>
        <w:t xml:space="preserve"> a contract provision for </w:t>
      </w:r>
      <w:r w:rsidR="00AD7642" w:rsidRPr="00277560">
        <w:rPr>
          <w:rFonts w:ascii="Times New Roman" w:hAnsi="Times New Roman" w:cs="Times New Roman"/>
          <w:sz w:val="24"/>
          <w:szCs w:val="24"/>
        </w:rPr>
        <w:t>the award</w:t>
      </w:r>
      <w:r w:rsidRPr="00277560">
        <w:rPr>
          <w:rFonts w:ascii="Times New Roman" w:hAnsi="Times New Roman" w:cs="Times New Roman"/>
          <w:sz w:val="24"/>
          <w:szCs w:val="24"/>
        </w:rPr>
        <w:t xml:space="preserve"> of fees is important. Unless clearly within the contract language, courts will not award attorney fees proving the amount of fees that should be awarded</w:t>
      </w:r>
      <w:r w:rsidR="005374D2">
        <w:rPr>
          <w:rFonts w:ascii="Times New Roman" w:hAnsi="Times New Roman" w:cs="Times New Roman"/>
          <w:sz w:val="24"/>
          <w:szCs w:val="24"/>
        </w:rPr>
        <w:t xml:space="preserve"> (as opposed to proving entitlement).</w:t>
      </w:r>
    </w:p>
    <w:p w14:paraId="459B5385" w14:textId="77777777" w:rsidR="00AD7642" w:rsidRDefault="00AD7642" w:rsidP="00AD7642">
      <w:pPr>
        <w:spacing w:after="0" w:line="240" w:lineRule="auto"/>
        <w:ind w:firstLine="720"/>
        <w:jc w:val="both"/>
        <w:rPr>
          <w:rFonts w:ascii="Times New Roman" w:hAnsi="Times New Roman" w:cs="Times New Roman"/>
          <w:sz w:val="24"/>
          <w:szCs w:val="24"/>
        </w:rPr>
      </w:pPr>
    </w:p>
    <w:p w14:paraId="09C5BDE0" w14:textId="576D02A2"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A lot of contracts provide attorney fees can only be recovered by the party who wrote the contract. Florida’s legislature recognized one</w:t>
      </w:r>
      <w:r w:rsidR="00AD7642">
        <w:rPr>
          <w:rFonts w:ascii="Times New Roman" w:hAnsi="Times New Roman" w:cs="Times New Roman"/>
          <w:sz w:val="24"/>
          <w:szCs w:val="24"/>
        </w:rPr>
        <w:t>-</w:t>
      </w:r>
      <w:r w:rsidRPr="00277560">
        <w:rPr>
          <w:rFonts w:ascii="Times New Roman" w:hAnsi="Times New Roman" w:cs="Times New Roman"/>
          <w:sz w:val="24"/>
          <w:szCs w:val="24"/>
        </w:rPr>
        <w:t xml:space="preserve">sided attorney fees clauses in contracts written by the favored party may not be fair and adopted a statute that makes </w:t>
      </w:r>
      <w:r w:rsidR="00AD7642" w:rsidRPr="00277560">
        <w:rPr>
          <w:rFonts w:ascii="Times New Roman" w:hAnsi="Times New Roman" w:cs="Times New Roman"/>
          <w:sz w:val="24"/>
          <w:szCs w:val="24"/>
        </w:rPr>
        <w:t>one-sided</w:t>
      </w:r>
      <w:r w:rsidRPr="00277560">
        <w:rPr>
          <w:rFonts w:ascii="Times New Roman" w:hAnsi="Times New Roman" w:cs="Times New Roman"/>
          <w:sz w:val="24"/>
          <w:szCs w:val="24"/>
        </w:rPr>
        <w:t xml:space="preserve"> fees provisions </w:t>
      </w:r>
      <w:r w:rsidRPr="00277560">
        <w:rPr>
          <w:rFonts w:ascii="Times New Roman" w:hAnsi="Times New Roman" w:cs="Times New Roman"/>
          <w:sz w:val="24"/>
          <w:szCs w:val="24"/>
        </w:rPr>
        <w:lastRenderedPageBreak/>
        <w:t xml:space="preserve">bilateral. If a contract in Florida provides for attorney fees to one party, a statute </w:t>
      </w:r>
      <w:r w:rsidR="005374D2">
        <w:rPr>
          <w:rFonts w:ascii="Times New Roman" w:hAnsi="Times New Roman" w:cs="Times New Roman"/>
          <w:sz w:val="24"/>
          <w:szCs w:val="24"/>
        </w:rPr>
        <w:t xml:space="preserve">changes </w:t>
      </w:r>
      <w:r w:rsidRPr="00277560">
        <w:rPr>
          <w:rFonts w:ascii="Times New Roman" w:hAnsi="Times New Roman" w:cs="Times New Roman"/>
          <w:sz w:val="24"/>
          <w:szCs w:val="24"/>
        </w:rPr>
        <w:t>that clause</w:t>
      </w:r>
      <w:r w:rsidR="005374D2">
        <w:rPr>
          <w:rFonts w:ascii="Times New Roman" w:hAnsi="Times New Roman" w:cs="Times New Roman"/>
          <w:sz w:val="24"/>
          <w:szCs w:val="24"/>
        </w:rPr>
        <w:t xml:space="preserve"> to</w:t>
      </w:r>
      <w:r w:rsidRPr="00277560">
        <w:rPr>
          <w:rFonts w:ascii="Times New Roman" w:hAnsi="Times New Roman" w:cs="Times New Roman"/>
          <w:sz w:val="24"/>
          <w:szCs w:val="24"/>
        </w:rPr>
        <w:t xml:space="preserve"> provide for recovery by either party.</w:t>
      </w:r>
    </w:p>
    <w:p w14:paraId="0F997DB8" w14:textId="77777777" w:rsidR="00AD7642" w:rsidRDefault="00AD7642" w:rsidP="00AD7642">
      <w:pPr>
        <w:spacing w:after="0" w:line="240" w:lineRule="auto"/>
        <w:ind w:firstLine="720"/>
        <w:jc w:val="both"/>
        <w:rPr>
          <w:rFonts w:ascii="Times New Roman" w:hAnsi="Times New Roman" w:cs="Times New Roman"/>
          <w:sz w:val="24"/>
          <w:szCs w:val="24"/>
        </w:rPr>
      </w:pPr>
    </w:p>
    <w:p w14:paraId="0211DE58" w14:textId="337DA42D"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It can be  difficult to determine who is the winner in</w:t>
      </w:r>
      <w:r w:rsidR="005374D2">
        <w:rPr>
          <w:rFonts w:ascii="Times New Roman" w:hAnsi="Times New Roman" w:cs="Times New Roman"/>
          <w:sz w:val="24"/>
          <w:szCs w:val="24"/>
        </w:rPr>
        <w:t xml:space="preserve"> complicated</w:t>
      </w:r>
      <w:r w:rsidRPr="00277560">
        <w:rPr>
          <w:rFonts w:ascii="Times New Roman" w:hAnsi="Times New Roman" w:cs="Times New Roman"/>
          <w:sz w:val="24"/>
          <w:szCs w:val="24"/>
        </w:rPr>
        <w:t xml:space="preserve"> cases. Each party may win on some claims and lose on others and the judge must decide who is the “prevailing party” entitled to attorney fees. The judge’s decision focuses largely on who won on the biggest issues. That does not end </w:t>
      </w:r>
      <w:r w:rsidR="00AD7642" w:rsidRPr="00277560">
        <w:rPr>
          <w:rFonts w:ascii="Times New Roman" w:hAnsi="Times New Roman" w:cs="Times New Roman"/>
          <w:sz w:val="24"/>
          <w:szCs w:val="24"/>
        </w:rPr>
        <w:t>the argument</w:t>
      </w:r>
      <w:r w:rsidRPr="00277560">
        <w:rPr>
          <w:rFonts w:ascii="Times New Roman" w:hAnsi="Times New Roman" w:cs="Times New Roman"/>
          <w:sz w:val="24"/>
          <w:szCs w:val="24"/>
        </w:rPr>
        <w:t xml:space="preserve"> over fees, as the loser will also argue t</w:t>
      </w:r>
      <w:r w:rsidR="00AD7642">
        <w:rPr>
          <w:rFonts w:ascii="Times New Roman" w:hAnsi="Times New Roman" w:cs="Times New Roman"/>
          <w:sz w:val="24"/>
          <w:szCs w:val="24"/>
        </w:rPr>
        <w:t>hat</w:t>
      </w:r>
      <w:r w:rsidRPr="00277560">
        <w:rPr>
          <w:rFonts w:ascii="Times New Roman" w:hAnsi="Times New Roman" w:cs="Times New Roman"/>
          <w:sz w:val="24"/>
          <w:szCs w:val="24"/>
        </w:rPr>
        <w:t xml:space="preserve"> a lot of the fees were not related to the claim or claims on which winner won. If the fees did not relate to those claims, the winner may not be entitled to recover them as</w:t>
      </w:r>
      <w:r w:rsidR="00AD7642">
        <w:rPr>
          <w:rFonts w:ascii="Times New Roman" w:hAnsi="Times New Roman" w:cs="Times New Roman"/>
          <w:sz w:val="24"/>
          <w:szCs w:val="24"/>
        </w:rPr>
        <w:t xml:space="preserve"> the</w:t>
      </w:r>
      <w:r w:rsidRPr="00277560">
        <w:rPr>
          <w:rFonts w:ascii="Times New Roman" w:hAnsi="Times New Roman" w:cs="Times New Roman"/>
          <w:sz w:val="24"/>
          <w:szCs w:val="24"/>
        </w:rPr>
        <w:t xml:space="preserve"> prevailing party. That is a particular problem in lawsuits where some claims have entitlement to fees and others do</w:t>
      </w:r>
      <w:r w:rsidR="00AD7642">
        <w:rPr>
          <w:rFonts w:ascii="Times New Roman" w:hAnsi="Times New Roman" w:cs="Times New Roman"/>
          <w:sz w:val="24"/>
          <w:szCs w:val="24"/>
        </w:rPr>
        <w:t xml:space="preserve"> </w:t>
      </w:r>
      <w:r w:rsidRPr="00277560">
        <w:rPr>
          <w:rFonts w:ascii="Times New Roman" w:hAnsi="Times New Roman" w:cs="Times New Roman"/>
          <w:sz w:val="24"/>
          <w:szCs w:val="24"/>
        </w:rPr>
        <w:t>n</w:t>
      </w:r>
      <w:r w:rsidR="00AD7642">
        <w:rPr>
          <w:rFonts w:ascii="Times New Roman" w:hAnsi="Times New Roman" w:cs="Times New Roman"/>
          <w:sz w:val="24"/>
          <w:szCs w:val="24"/>
        </w:rPr>
        <w:t>o</w:t>
      </w:r>
      <w:r w:rsidRPr="00277560">
        <w:rPr>
          <w:rFonts w:ascii="Times New Roman" w:hAnsi="Times New Roman" w:cs="Times New Roman"/>
          <w:sz w:val="24"/>
          <w:szCs w:val="24"/>
        </w:rPr>
        <w:t xml:space="preserve">t. </w:t>
      </w:r>
    </w:p>
    <w:p w14:paraId="04BDB708" w14:textId="77777777" w:rsidR="00AD7642" w:rsidRDefault="00AD7642" w:rsidP="00AD7642">
      <w:pPr>
        <w:spacing w:after="0" w:line="240" w:lineRule="auto"/>
        <w:ind w:firstLine="720"/>
        <w:jc w:val="both"/>
        <w:rPr>
          <w:rFonts w:ascii="Times New Roman" w:hAnsi="Times New Roman" w:cs="Times New Roman"/>
          <w:sz w:val="24"/>
          <w:szCs w:val="24"/>
        </w:rPr>
      </w:pPr>
    </w:p>
    <w:p w14:paraId="028B90A4" w14:textId="7B429267"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 xml:space="preserve">When there is no statute or contract providing a route to recover attorney fees, all is not lost. Statute and court </w:t>
      </w:r>
      <w:r w:rsidR="00AD7642" w:rsidRPr="00277560">
        <w:rPr>
          <w:rFonts w:ascii="Times New Roman" w:hAnsi="Times New Roman" w:cs="Times New Roman"/>
          <w:sz w:val="24"/>
          <w:szCs w:val="24"/>
        </w:rPr>
        <w:t>rules</w:t>
      </w:r>
      <w:r w:rsidRPr="00277560">
        <w:rPr>
          <w:rFonts w:ascii="Times New Roman" w:hAnsi="Times New Roman" w:cs="Times New Roman"/>
          <w:sz w:val="24"/>
          <w:szCs w:val="24"/>
        </w:rPr>
        <w:t xml:space="preserve"> authorize a party to make a proposal for settlement to the other party after a lawsuit is filed. A proposal for settlement cannot be served during the first 90 days after a lawsuit is filed, which is intended to give the parties time to gather information and assess liability in the lawsuit. The recipient has 30 days to accept the proposal. If the proposal is not accepted, it sets the table for attorney fees.</w:t>
      </w:r>
    </w:p>
    <w:p w14:paraId="04A06184" w14:textId="77777777" w:rsidR="00AD7642" w:rsidRDefault="00AD7642" w:rsidP="00AD7642">
      <w:pPr>
        <w:spacing w:after="0" w:line="240" w:lineRule="auto"/>
        <w:ind w:firstLine="720"/>
        <w:jc w:val="both"/>
        <w:rPr>
          <w:rFonts w:ascii="Times New Roman" w:hAnsi="Times New Roman" w:cs="Times New Roman"/>
          <w:sz w:val="24"/>
          <w:szCs w:val="24"/>
        </w:rPr>
      </w:pPr>
    </w:p>
    <w:p w14:paraId="3F389FAC" w14:textId="14B5EE73"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 xml:space="preserve">If </w:t>
      </w:r>
      <w:r w:rsidR="005374D2">
        <w:rPr>
          <w:rFonts w:ascii="Times New Roman" w:hAnsi="Times New Roman" w:cs="Times New Roman"/>
          <w:sz w:val="24"/>
          <w:szCs w:val="24"/>
        </w:rPr>
        <w:t>a</w:t>
      </w:r>
      <w:r w:rsidRPr="00277560">
        <w:rPr>
          <w:rFonts w:ascii="Times New Roman" w:hAnsi="Times New Roman" w:cs="Times New Roman"/>
          <w:sz w:val="24"/>
          <w:szCs w:val="24"/>
        </w:rPr>
        <w:t xml:space="preserve"> defendant does not accept the plaintiff’s proposal for settlement and the plaintiff obtains a judgment at least 25 % greater than the proposal, the plaintiff is entitled to attorney fees. If a plaintiff does not accept a </w:t>
      </w:r>
      <w:r w:rsidR="005374D2">
        <w:rPr>
          <w:rFonts w:ascii="Times New Roman" w:hAnsi="Times New Roman" w:cs="Times New Roman"/>
          <w:sz w:val="24"/>
          <w:szCs w:val="24"/>
        </w:rPr>
        <w:t xml:space="preserve">defendant’s </w:t>
      </w:r>
      <w:r w:rsidRPr="00277560">
        <w:rPr>
          <w:rFonts w:ascii="Times New Roman" w:hAnsi="Times New Roman" w:cs="Times New Roman"/>
          <w:sz w:val="24"/>
          <w:szCs w:val="24"/>
        </w:rPr>
        <w:t xml:space="preserve">proposal and </w:t>
      </w:r>
      <w:proofErr w:type="gramStart"/>
      <w:r w:rsidRPr="00277560">
        <w:rPr>
          <w:rFonts w:ascii="Times New Roman" w:hAnsi="Times New Roman" w:cs="Times New Roman"/>
          <w:sz w:val="24"/>
          <w:szCs w:val="24"/>
        </w:rPr>
        <w:t>obtains judgment</w:t>
      </w:r>
      <w:proofErr w:type="gramEnd"/>
      <w:r w:rsidRPr="00277560">
        <w:rPr>
          <w:rFonts w:ascii="Times New Roman" w:hAnsi="Times New Roman" w:cs="Times New Roman"/>
          <w:sz w:val="24"/>
          <w:szCs w:val="24"/>
        </w:rPr>
        <w:t xml:space="preserve"> 25% less than the proposal, the plaintiff is subject to an award of  fees.</w:t>
      </w:r>
    </w:p>
    <w:p w14:paraId="2EE65A75" w14:textId="77777777" w:rsidR="00AD7642" w:rsidRDefault="00AD7642" w:rsidP="00AD7642">
      <w:pPr>
        <w:spacing w:after="0" w:line="240" w:lineRule="auto"/>
        <w:ind w:firstLine="720"/>
        <w:jc w:val="both"/>
        <w:rPr>
          <w:rFonts w:ascii="Times New Roman" w:hAnsi="Times New Roman" w:cs="Times New Roman"/>
          <w:sz w:val="24"/>
          <w:szCs w:val="24"/>
        </w:rPr>
      </w:pPr>
    </w:p>
    <w:p w14:paraId="7A526DE1" w14:textId="228969D3"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There is also a statute under which attorney fees can be awarded when a claim or defense  is not supported by necessary material facts or then-existing law. A party subject to such claim is required to serve notice of intent to seek fees under the statute after which the recipient has 21 days to withdraw or correct the claim or defense. If the claim or defense is not withdrawn or corrected and the court later agrees it was unsupported by material facts or then-existing law, the judge awards attorney fees to the part</w:t>
      </w:r>
      <w:r w:rsidR="005374D2">
        <w:rPr>
          <w:rFonts w:ascii="Times New Roman" w:hAnsi="Times New Roman" w:cs="Times New Roman"/>
          <w:sz w:val="24"/>
          <w:szCs w:val="24"/>
        </w:rPr>
        <w:t>y</w:t>
      </w:r>
      <w:r w:rsidRPr="00277560">
        <w:rPr>
          <w:rFonts w:ascii="Times New Roman" w:hAnsi="Times New Roman" w:cs="Times New Roman"/>
          <w:sz w:val="24"/>
          <w:szCs w:val="24"/>
        </w:rPr>
        <w:t xml:space="preserve"> who served the proposal. The award can be from the losing party, the losing party’s attorney or both. </w:t>
      </w:r>
    </w:p>
    <w:p w14:paraId="7CDF551A" w14:textId="77777777" w:rsidR="00AD7642" w:rsidRDefault="00AD7642" w:rsidP="00AD7642">
      <w:pPr>
        <w:spacing w:after="0" w:line="240" w:lineRule="auto"/>
        <w:ind w:firstLine="720"/>
        <w:jc w:val="both"/>
        <w:rPr>
          <w:rFonts w:ascii="Times New Roman" w:hAnsi="Times New Roman" w:cs="Times New Roman"/>
          <w:sz w:val="24"/>
          <w:szCs w:val="24"/>
        </w:rPr>
      </w:pPr>
    </w:p>
    <w:p w14:paraId="474E5895" w14:textId="5628F8D8" w:rsidR="00277560" w:rsidRPr="00277560" w:rsidRDefault="00277560" w:rsidP="00AD7642">
      <w:pPr>
        <w:spacing w:after="0" w:line="240" w:lineRule="auto"/>
        <w:ind w:firstLine="720"/>
        <w:jc w:val="both"/>
        <w:rPr>
          <w:rFonts w:ascii="Times New Roman" w:hAnsi="Times New Roman" w:cs="Times New Roman"/>
          <w:sz w:val="24"/>
          <w:szCs w:val="24"/>
        </w:rPr>
      </w:pPr>
      <w:r w:rsidRPr="00277560">
        <w:rPr>
          <w:rFonts w:ascii="Times New Roman" w:hAnsi="Times New Roman" w:cs="Times New Roman"/>
          <w:sz w:val="24"/>
          <w:szCs w:val="24"/>
        </w:rPr>
        <w:t>Litigation attorney fees are expensive. When thinking about a lawsuit, the potential attorney fees should always be included as an important consideration.</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B0E77"/>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7C3A"/>
    <w:rsid w:val="001D37B8"/>
    <w:rsid w:val="00200DF7"/>
    <w:rsid w:val="00215B98"/>
    <w:rsid w:val="00246EC3"/>
    <w:rsid w:val="00254C46"/>
    <w:rsid w:val="00277560"/>
    <w:rsid w:val="00284165"/>
    <w:rsid w:val="002A2C15"/>
    <w:rsid w:val="002D55C7"/>
    <w:rsid w:val="002F34F4"/>
    <w:rsid w:val="00301941"/>
    <w:rsid w:val="00321CEE"/>
    <w:rsid w:val="00333B52"/>
    <w:rsid w:val="00336D4E"/>
    <w:rsid w:val="0033796F"/>
    <w:rsid w:val="00337CB1"/>
    <w:rsid w:val="00337E78"/>
    <w:rsid w:val="003644CF"/>
    <w:rsid w:val="003831D7"/>
    <w:rsid w:val="003B59FC"/>
    <w:rsid w:val="003C4492"/>
    <w:rsid w:val="003D6A7A"/>
    <w:rsid w:val="003F4A8F"/>
    <w:rsid w:val="004169E0"/>
    <w:rsid w:val="00433C92"/>
    <w:rsid w:val="00464D1C"/>
    <w:rsid w:val="004856E8"/>
    <w:rsid w:val="004D39C6"/>
    <w:rsid w:val="004E1938"/>
    <w:rsid w:val="0051397F"/>
    <w:rsid w:val="00521492"/>
    <w:rsid w:val="005374D2"/>
    <w:rsid w:val="00541E5F"/>
    <w:rsid w:val="00544006"/>
    <w:rsid w:val="005607C8"/>
    <w:rsid w:val="005617F4"/>
    <w:rsid w:val="00564E2C"/>
    <w:rsid w:val="005B5D8D"/>
    <w:rsid w:val="005B7386"/>
    <w:rsid w:val="005D053F"/>
    <w:rsid w:val="005D3D90"/>
    <w:rsid w:val="005F006F"/>
    <w:rsid w:val="00607706"/>
    <w:rsid w:val="00610BA0"/>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614B5"/>
    <w:rsid w:val="00A75ED8"/>
    <w:rsid w:val="00A8569C"/>
    <w:rsid w:val="00AA2BF7"/>
    <w:rsid w:val="00AD7642"/>
    <w:rsid w:val="00B04206"/>
    <w:rsid w:val="00B113DB"/>
    <w:rsid w:val="00B232EF"/>
    <w:rsid w:val="00B31038"/>
    <w:rsid w:val="00B350D9"/>
    <w:rsid w:val="00B57C5D"/>
    <w:rsid w:val="00B63616"/>
    <w:rsid w:val="00BA7AC3"/>
    <w:rsid w:val="00BC7957"/>
    <w:rsid w:val="00BE1E91"/>
    <w:rsid w:val="00BF2D47"/>
    <w:rsid w:val="00C021D2"/>
    <w:rsid w:val="00C50D30"/>
    <w:rsid w:val="00C55C5D"/>
    <w:rsid w:val="00C623F5"/>
    <w:rsid w:val="00C7307F"/>
    <w:rsid w:val="00CA4E11"/>
    <w:rsid w:val="00CD2569"/>
    <w:rsid w:val="00CE4907"/>
    <w:rsid w:val="00D4065A"/>
    <w:rsid w:val="00D442EE"/>
    <w:rsid w:val="00D63FFC"/>
    <w:rsid w:val="00D645C0"/>
    <w:rsid w:val="00D64F16"/>
    <w:rsid w:val="00D70CE1"/>
    <w:rsid w:val="00D76ABB"/>
    <w:rsid w:val="00D77FEE"/>
    <w:rsid w:val="00D819A8"/>
    <w:rsid w:val="00D84831"/>
    <w:rsid w:val="00D90B06"/>
    <w:rsid w:val="00DA164B"/>
    <w:rsid w:val="00DA6A82"/>
    <w:rsid w:val="00E027C3"/>
    <w:rsid w:val="00E73A33"/>
    <w:rsid w:val="00E816C1"/>
    <w:rsid w:val="00EA25B7"/>
    <w:rsid w:val="00EA633B"/>
    <w:rsid w:val="00EA7005"/>
    <w:rsid w:val="00EC01F5"/>
    <w:rsid w:val="00ED3F80"/>
    <w:rsid w:val="00EE0275"/>
    <w:rsid w:val="00EE1BA8"/>
    <w:rsid w:val="00F01294"/>
    <w:rsid w:val="00F052B2"/>
    <w:rsid w:val="00F156FF"/>
    <w:rsid w:val="00F15FD5"/>
    <w:rsid w:val="00F46FB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2025-01-14T17:37:00Z</cp:lastPrinted>
  <dcterms:created xsi:type="dcterms:W3CDTF">2025-01-14T17:29:00Z</dcterms:created>
  <dcterms:modified xsi:type="dcterms:W3CDTF">2025-01-14T20:45:00Z</dcterms:modified>
</cp:coreProperties>
</file>