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F45735" w:rsidRDefault="003A4402" w:rsidP="00F45735">
      <w:pPr>
        <w:spacing w:after="0" w:line="240" w:lineRule="auto"/>
        <w:jc w:val="both"/>
        <w:rPr>
          <w:rFonts w:ascii="Times New Roman" w:hAnsi="Times New Roman" w:cs="Times New Roman"/>
          <w:b/>
          <w:bCs/>
          <w:sz w:val="24"/>
          <w:szCs w:val="24"/>
        </w:rPr>
      </w:pPr>
    </w:p>
    <w:p w14:paraId="08B4C36A" w14:textId="77777777" w:rsidR="00AB6E23" w:rsidRPr="00AB6E23" w:rsidRDefault="00AB6E23" w:rsidP="00AB6E23">
      <w:pPr>
        <w:spacing w:after="0" w:line="240" w:lineRule="auto"/>
        <w:jc w:val="center"/>
        <w:rPr>
          <w:rFonts w:ascii="Times New Roman" w:hAnsi="Times New Roman" w:cs="Times New Roman"/>
          <w:b/>
          <w:bCs/>
          <w:sz w:val="24"/>
          <w:szCs w:val="24"/>
        </w:rPr>
      </w:pPr>
      <w:r w:rsidRPr="00AB6E23">
        <w:rPr>
          <w:rFonts w:ascii="Times New Roman" w:hAnsi="Times New Roman" w:cs="Times New Roman"/>
          <w:b/>
          <w:bCs/>
          <w:sz w:val="24"/>
          <w:szCs w:val="24"/>
        </w:rPr>
        <w:t>JUDGMENTS ARE NOT PAID AUTOMATICALLY</w:t>
      </w:r>
    </w:p>
    <w:p w14:paraId="788B0212" w14:textId="495BEA7C" w:rsidR="009B1F91" w:rsidRPr="00F45735" w:rsidRDefault="006B7C56" w:rsidP="00F45735">
      <w:pPr>
        <w:spacing w:after="0" w:line="240" w:lineRule="auto"/>
        <w:jc w:val="center"/>
        <w:rPr>
          <w:rFonts w:ascii="Times New Roman" w:hAnsi="Times New Roman" w:cs="Times New Roman"/>
          <w:b/>
          <w:bCs/>
          <w:sz w:val="24"/>
          <w:szCs w:val="24"/>
        </w:rPr>
      </w:pPr>
      <w:r w:rsidRPr="00F45735">
        <w:rPr>
          <w:rFonts w:ascii="Times New Roman" w:hAnsi="Times New Roman" w:cs="Times New Roman"/>
          <w:b/>
          <w:bCs/>
          <w:sz w:val="24"/>
          <w:szCs w:val="24"/>
        </w:rPr>
        <w:t>BY: WILLIAM G. MORRIS, ESQ.</w:t>
      </w:r>
    </w:p>
    <w:p w14:paraId="7BB85578" w14:textId="0CAAC633" w:rsidR="002D0A08" w:rsidRPr="00AB6E23" w:rsidRDefault="002D0A08" w:rsidP="00AB6E23">
      <w:pPr>
        <w:spacing w:after="0" w:line="240" w:lineRule="auto"/>
        <w:jc w:val="both"/>
        <w:rPr>
          <w:rFonts w:ascii="Times New Roman" w:hAnsi="Times New Roman" w:cs="Times New Roman"/>
          <w:sz w:val="24"/>
          <w:szCs w:val="24"/>
        </w:rPr>
      </w:pPr>
      <w:r w:rsidRPr="00AB6E23">
        <w:rPr>
          <w:rFonts w:ascii="Times New Roman" w:hAnsi="Times New Roman" w:cs="Times New Roman"/>
          <w:sz w:val="24"/>
          <w:szCs w:val="24"/>
        </w:rPr>
        <w:t xml:space="preserve">                                      </w:t>
      </w:r>
    </w:p>
    <w:p w14:paraId="6A0DB95A" w14:textId="77777777" w:rsidR="00DB2840" w:rsidRDefault="00AB6E23" w:rsidP="00680071">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 xml:space="preserve">A lot of people think that once a person gets a judgment, it is automatically paid. Nothing could be further from the truth. Getting a judgment is often the easiest part of collection effort. </w:t>
      </w:r>
      <w:r w:rsidR="00680071">
        <w:rPr>
          <w:rFonts w:ascii="Times New Roman" w:hAnsi="Times New Roman" w:cs="Times New Roman"/>
          <w:sz w:val="24"/>
          <w:szCs w:val="24"/>
        </w:rPr>
        <w:t>A</w:t>
      </w:r>
      <w:r w:rsidRPr="00AB6E23">
        <w:rPr>
          <w:rFonts w:ascii="Times New Roman" w:hAnsi="Times New Roman" w:cs="Times New Roman"/>
          <w:sz w:val="24"/>
          <w:szCs w:val="24"/>
        </w:rPr>
        <w:t xml:space="preserve"> judgment holder must take action to collect the judgment unless the debtor pays voluntarily. </w:t>
      </w:r>
    </w:p>
    <w:p w14:paraId="4F46F097" w14:textId="77777777" w:rsidR="00DB2840" w:rsidRDefault="00DB2840" w:rsidP="00680071">
      <w:pPr>
        <w:spacing w:after="0" w:line="240" w:lineRule="auto"/>
        <w:ind w:firstLine="720"/>
        <w:jc w:val="both"/>
        <w:rPr>
          <w:rFonts w:ascii="Times New Roman" w:hAnsi="Times New Roman" w:cs="Times New Roman"/>
          <w:sz w:val="24"/>
          <w:szCs w:val="24"/>
        </w:rPr>
      </w:pPr>
    </w:p>
    <w:p w14:paraId="00B66CFE" w14:textId="303D85CE" w:rsidR="00AB6E23" w:rsidRPr="00AB6E23" w:rsidRDefault="00AB6E23" w:rsidP="00680071">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 xml:space="preserve">Both the U.S. and Florida Constitutions prohibit imprisonment for debt. That prohibition is a deterrence to voluntary payment of judgments, which means a judgment holder’s effort to collect </w:t>
      </w:r>
      <w:r w:rsidR="00DB2840">
        <w:rPr>
          <w:rFonts w:ascii="Times New Roman" w:hAnsi="Times New Roman" w:cs="Times New Roman"/>
          <w:sz w:val="24"/>
          <w:szCs w:val="24"/>
        </w:rPr>
        <w:t>is</w:t>
      </w:r>
      <w:r w:rsidRPr="00AB6E23">
        <w:rPr>
          <w:rFonts w:ascii="Times New Roman" w:hAnsi="Times New Roman" w:cs="Times New Roman"/>
          <w:sz w:val="24"/>
          <w:szCs w:val="24"/>
        </w:rPr>
        <w:t xml:space="preserve"> just starting when the judgment is entered.</w:t>
      </w:r>
    </w:p>
    <w:p w14:paraId="68969E1C" w14:textId="77777777" w:rsidR="00680071" w:rsidRDefault="00680071" w:rsidP="00AB6E23">
      <w:pPr>
        <w:spacing w:after="0" w:line="240" w:lineRule="auto"/>
        <w:jc w:val="both"/>
        <w:rPr>
          <w:rFonts w:ascii="Times New Roman" w:hAnsi="Times New Roman" w:cs="Times New Roman"/>
          <w:sz w:val="24"/>
          <w:szCs w:val="24"/>
        </w:rPr>
      </w:pPr>
    </w:p>
    <w:p w14:paraId="717FF029" w14:textId="5ECBDFC3" w:rsidR="00AB6E23" w:rsidRPr="00AB6E23" w:rsidRDefault="00AB6E23" w:rsidP="00680071">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 xml:space="preserve">Florida </w:t>
      </w:r>
      <w:r w:rsidR="00680071">
        <w:rPr>
          <w:rFonts w:ascii="Times New Roman" w:hAnsi="Times New Roman" w:cs="Times New Roman"/>
          <w:sz w:val="24"/>
          <w:szCs w:val="24"/>
        </w:rPr>
        <w:t>S</w:t>
      </w:r>
      <w:r w:rsidRPr="00AB6E23">
        <w:rPr>
          <w:rFonts w:ascii="Times New Roman" w:hAnsi="Times New Roman" w:cs="Times New Roman"/>
          <w:sz w:val="24"/>
          <w:szCs w:val="24"/>
        </w:rPr>
        <w:t xml:space="preserve">tatutes provide a judgment holder may recover attorney fees and costs of collecting a judgment. That helps make the judgment holder whole. </w:t>
      </w:r>
      <w:r w:rsidR="00154A0C">
        <w:rPr>
          <w:rFonts w:ascii="Times New Roman" w:hAnsi="Times New Roman" w:cs="Times New Roman"/>
          <w:sz w:val="24"/>
          <w:szCs w:val="24"/>
        </w:rPr>
        <w:t>That</w:t>
      </w:r>
      <w:r w:rsidRPr="00AB6E23">
        <w:rPr>
          <w:rFonts w:ascii="Times New Roman" w:hAnsi="Times New Roman" w:cs="Times New Roman"/>
          <w:sz w:val="24"/>
          <w:szCs w:val="24"/>
        </w:rPr>
        <w:t xml:space="preserve"> does not mean the judgment debtor will pay. Judgments also accrue interest until paid, but that also fails to push many to pay.</w:t>
      </w:r>
    </w:p>
    <w:p w14:paraId="72915591" w14:textId="77777777" w:rsidR="005C3BAB" w:rsidRDefault="005C3BAB" w:rsidP="00AB6E23">
      <w:pPr>
        <w:spacing w:after="0" w:line="240" w:lineRule="auto"/>
        <w:jc w:val="both"/>
        <w:rPr>
          <w:rFonts w:ascii="Times New Roman" w:hAnsi="Times New Roman" w:cs="Times New Roman"/>
          <w:sz w:val="24"/>
          <w:szCs w:val="24"/>
        </w:rPr>
      </w:pPr>
    </w:p>
    <w:p w14:paraId="27F1E2E5" w14:textId="160A0CCE" w:rsidR="0037223C" w:rsidRDefault="00AB6E23" w:rsidP="0037223C">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 xml:space="preserve">First thing a judgment holder </w:t>
      </w:r>
      <w:r w:rsidR="00154A0C">
        <w:rPr>
          <w:rFonts w:ascii="Times New Roman" w:hAnsi="Times New Roman" w:cs="Times New Roman"/>
          <w:sz w:val="24"/>
          <w:szCs w:val="24"/>
        </w:rPr>
        <w:t xml:space="preserve">should </w:t>
      </w:r>
      <w:r w:rsidRPr="00AB6E23">
        <w:rPr>
          <w:rFonts w:ascii="Times New Roman" w:hAnsi="Times New Roman" w:cs="Times New Roman"/>
          <w:sz w:val="24"/>
          <w:szCs w:val="24"/>
        </w:rPr>
        <w:t xml:space="preserve">do is look for something the debtor owns that can be used to pay the judgment. </w:t>
      </w:r>
      <w:r w:rsidR="002127AB">
        <w:rPr>
          <w:rFonts w:ascii="Times New Roman" w:hAnsi="Times New Roman" w:cs="Times New Roman"/>
          <w:sz w:val="24"/>
          <w:szCs w:val="24"/>
        </w:rPr>
        <w:t>O</w:t>
      </w:r>
      <w:r w:rsidR="002127AB" w:rsidRPr="00AB6E23">
        <w:rPr>
          <w:rFonts w:ascii="Times New Roman" w:hAnsi="Times New Roman" w:cs="Times New Roman"/>
          <w:sz w:val="24"/>
          <w:szCs w:val="24"/>
        </w:rPr>
        <w:t>nce a judgment is entered the judgment holder is entitled to detailed information about a judgment debtor’s assets and financials.</w:t>
      </w:r>
      <w:r w:rsidR="002127AB">
        <w:rPr>
          <w:rFonts w:ascii="Times New Roman" w:hAnsi="Times New Roman" w:cs="Times New Roman"/>
          <w:sz w:val="24"/>
          <w:szCs w:val="24"/>
        </w:rPr>
        <w:t xml:space="preserve"> </w:t>
      </w:r>
      <w:r w:rsidRPr="00AB6E23">
        <w:rPr>
          <w:rFonts w:ascii="Times New Roman" w:hAnsi="Times New Roman" w:cs="Times New Roman"/>
          <w:sz w:val="24"/>
          <w:szCs w:val="24"/>
        </w:rPr>
        <w:t>That search often starts with asking the judge to include an order that the debtor provide sworn answers to a Fact Information Sheet</w:t>
      </w:r>
      <w:r w:rsidR="00154A0C">
        <w:rPr>
          <w:rFonts w:ascii="Times New Roman" w:hAnsi="Times New Roman" w:cs="Times New Roman"/>
          <w:sz w:val="24"/>
          <w:szCs w:val="24"/>
        </w:rPr>
        <w:t xml:space="preserve">. The sheet is </w:t>
      </w:r>
      <w:r w:rsidR="002127AB">
        <w:rPr>
          <w:rFonts w:ascii="Times New Roman" w:hAnsi="Times New Roman" w:cs="Times New Roman"/>
          <w:sz w:val="24"/>
          <w:szCs w:val="24"/>
        </w:rPr>
        <w:t>a form under</w:t>
      </w:r>
      <w:r w:rsidRPr="00AB6E23">
        <w:rPr>
          <w:rFonts w:ascii="Times New Roman" w:hAnsi="Times New Roman" w:cs="Times New Roman"/>
          <w:sz w:val="24"/>
          <w:szCs w:val="24"/>
        </w:rPr>
        <w:t xml:space="preserve"> court rules. Judges grant that request as a matter of course</w:t>
      </w:r>
      <w:r w:rsidR="00154A0C">
        <w:rPr>
          <w:rFonts w:ascii="Times New Roman" w:hAnsi="Times New Roman" w:cs="Times New Roman"/>
          <w:sz w:val="24"/>
          <w:szCs w:val="24"/>
        </w:rPr>
        <w:t xml:space="preserve">. </w:t>
      </w:r>
    </w:p>
    <w:p w14:paraId="05FEA7A2" w14:textId="77777777" w:rsidR="0037223C" w:rsidRDefault="0037223C" w:rsidP="0037223C">
      <w:pPr>
        <w:spacing w:after="0" w:line="240" w:lineRule="auto"/>
        <w:ind w:firstLine="720"/>
        <w:jc w:val="both"/>
        <w:rPr>
          <w:rFonts w:ascii="Times New Roman" w:hAnsi="Times New Roman" w:cs="Times New Roman"/>
          <w:sz w:val="24"/>
          <w:szCs w:val="24"/>
        </w:rPr>
      </w:pPr>
    </w:p>
    <w:p w14:paraId="6A2F1CE7" w14:textId="2C5F5E9A" w:rsidR="00AB6E23" w:rsidRPr="00AB6E23" w:rsidRDefault="00AB6E23" w:rsidP="0037223C">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The Fact Information Sheet is a multi-page questionnaire about the judgment debtor’s finances. The debtor must answer questions, attach copies of bank statements, tax returns and other to the judgment holder within 45 days. If the debtor fails to</w:t>
      </w:r>
      <w:r w:rsidR="00154A0C">
        <w:rPr>
          <w:rFonts w:ascii="Times New Roman" w:hAnsi="Times New Roman" w:cs="Times New Roman"/>
          <w:sz w:val="24"/>
          <w:szCs w:val="24"/>
        </w:rPr>
        <w:t xml:space="preserve"> send</w:t>
      </w:r>
      <w:r w:rsidRPr="00AB6E23">
        <w:rPr>
          <w:rFonts w:ascii="Times New Roman" w:hAnsi="Times New Roman" w:cs="Times New Roman"/>
          <w:sz w:val="24"/>
          <w:szCs w:val="24"/>
        </w:rPr>
        <w:t xml:space="preserve"> answer</w:t>
      </w:r>
      <w:r w:rsidR="00154A0C">
        <w:rPr>
          <w:rFonts w:ascii="Times New Roman" w:hAnsi="Times New Roman" w:cs="Times New Roman"/>
          <w:sz w:val="24"/>
          <w:szCs w:val="24"/>
        </w:rPr>
        <w:t>s and documents</w:t>
      </w:r>
      <w:r w:rsidRPr="00AB6E23">
        <w:rPr>
          <w:rFonts w:ascii="Times New Roman" w:hAnsi="Times New Roman" w:cs="Times New Roman"/>
          <w:sz w:val="24"/>
          <w:szCs w:val="24"/>
        </w:rPr>
        <w:t xml:space="preserve"> to the judgment holder, the judgment holder can ask </w:t>
      </w:r>
      <w:r w:rsidR="00154A0C">
        <w:rPr>
          <w:rFonts w:ascii="Times New Roman" w:hAnsi="Times New Roman" w:cs="Times New Roman"/>
          <w:sz w:val="24"/>
          <w:szCs w:val="24"/>
        </w:rPr>
        <w:t>the judge to hold</w:t>
      </w:r>
      <w:r w:rsidRPr="00AB6E23">
        <w:rPr>
          <w:rFonts w:ascii="Times New Roman" w:hAnsi="Times New Roman" w:cs="Times New Roman"/>
          <w:sz w:val="24"/>
          <w:szCs w:val="24"/>
        </w:rPr>
        <w:t xml:space="preserve"> the debtor in contempt of court for failure to comply with the court order. The debtor can be imprisoned for failure to comply with the order and may avoid imprisonment or get out of jail by providing the answers and documents. </w:t>
      </w:r>
      <w:r w:rsidR="00154A0C">
        <w:rPr>
          <w:rFonts w:ascii="Times New Roman" w:hAnsi="Times New Roman" w:cs="Times New Roman"/>
          <w:sz w:val="24"/>
          <w:szCs w:val="24"/>
        </w:rPr>
        <w:t>T</w:t>
      </w:r>
      <w:r w:rsidRPr="00AB6E23">
        <w:rPr>
          <w:rFonts w:ascii="Times New Roman" w:hAnsi="Times New Roman" w:cs="Times New Roman"/>
          <w:sz w:val="24"/>
          <w:szCs w:val="24"/>
        </w:rPr>
        <w:t>he imprisonment is not for debt but for failure to comply with the court order to provide information.</w:t>
      </w:r>
    </w:p>
    <w:p w14:paraId="24E74E6E" w14:textId="77777777" w:rsidR="0037223C" w:rsidRDefault="0037223C" w:rsidP="00AB6E23">
      <w:pPr>
        <w:spacing w:after="0" w:line="240" w:lineRule="auto"/>
        <w:jc w:val="both"/>
        <w:rPr>
          <w:rFonts w:ascii="Times New Roman" w:hAnsi="Times New Roman" w:cs="Times New Roman"/>
          <w:sz w:val="24"/>
          <w:szCs w:val="24"/>
        </w:rPr>
      </w:pPr>
    </w:p>
    <w:p w14:paraId="2C74BC43" w14:textId="536F8D90" w:rsidR="00AB6E23" w:rsidRPr="00AB6E23" w:rsidRDefault="00AB6E23" w:rsidP="0037223C">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 xml:space="preserve">Judgment holders </w:t>
      </w:r>
      <w:r w:rsidR="00154A0C">
        <w:rPr>
          <w:rFonts w:ascii="Times New Roman" w:hAnsi="Times New Roman" w:cs="Times New Roman"/>
          <w:sz w:val="24"/>
          <w:szCs w:val="24"/>
        </w:rPr>
        <w:t>have</w:t>
      </w:r>
      <w:r w:rsidRPr="00AB6E23">
        <w:rPr>
          <w:rFonts w:ascii="Times New Roman" w:hAnsi="Times New Roman" w:cs="Times New Roman"/>
          <w:sz w:val="24"/>
          <w:szCs w:val="24"/>
        </w:rPr>
        <w:t xml:space="preserve"> other discovery tools to find assets. Those include de</w:t>
      </w:r>
      <w:r w:rsidR="0037223C">
        <w:rPr>
          <w:rFonts w:ascii="Times New Roman" w:hAnsi="Times New Roman" w:cs="Times New Roman"/>
          <w:sz w:val="24"/>
          <w:szCs w:val="24"/>
        </w:rPr>
        <w:t>p</w:t>
      </w:r>
      <w:r w:rsidRPr="00AB6E23">
        <w:rPr>
          <w:rFonts w:ascii="Times New Roman" w:hAnsi="Times New Roman" w:cs="Times New Roman"/>
          <w:sz w:val="24"/>
          <w:szCs w:val="24"/>
        </w:rPr>
        <w:t>osition at which the debtor is asked questions under oath, interrogatories which ask for answers to written questions under oath, and requests for production</w:t>
      </w:r>
      <w:r w:rsidR="00154A0C">
        <w:rPr>
          <w:rFonts w:ascii="Times New Roman" w:hAnsi="Times New Roman" w:cs="Times New Roman"/>
          <w:sz w:val="24"/>
          <w:szCs w:val="24"/>
        </w:rPr>
        <w:t xml:space="preserve"> of records</w:t>
      </w:r>
      <w:r w:rsidRPr="00AB6E23">
        <w:rPr>
          <w:rFonts w:ascii="Times New Roman" w:hAnsi="Times New Roman" w:cs="Times New Roman"/>
          <w:sz w:val="24"/>
          <w:szCs w:val="24"/>
        </w:rPr>
        <w:t xml:space="preserve">. These can be more extensive and detailed than the Fact Information Sheet and </w:t>
      </w:r>
      <w:r w:rsidR="00DD003B">
        <w:rPr>
          <w:rFonts w:ascii="Times New Roman" w:hAnsi="Times New Roman" w:cs="Times New Roman"/>
          <w:sz w:val="24"/>
          <w:szCs w:val="24"/>
        </w:rPr>
        <w:t xml:space="preserve">can be </w:t>
      </w:r>
      <w:r w:rsidRPr="00AB6E23">
        <w:rPr>
          <w:rFonts w:ascii="Times New Roman" w:hAnsi="Times New Roman" w:cs="Times New Roman"/>
          <w:sz w:val="24"/>
          <w:szCs w:val="24"/>
        </w:rPr>
        <w:t>tailored to particular situations. Discovery of assets is not limited to asking the judgment debtor for information. Discovery can be sought from anyone who might have information helpful to the collection effort.</w:t>
      </w:r>
    </w:p>
    <w:p w14:paraId="5380AD99" w14:textId="77777777" w:rsidR="0037223C" w:rsidRDefault="0037223C" w:rsidP="00AB6E23">
      <w:pPr>
        <w:spacing w:after="0" w:line="240" w:lineRule="auto"/>
        <w:jc w:val="both"/>
        <w:rPr>
          <w:rFonts w:ascii="Times New Roman" w:hAnsi="Times New Roman" w:cs="Times New Roman"/>
          <w:sz w:val="24"/>
          <w:szCs w:val="24"/>
        </w:rPr>
      </w:pPr>
    </w:p>
    <w:p w14:paraId="156710DD" w14:textId="4DEE127D" w:rsidR="00AB6E23" w:rsidRPr="00AB6E23" w:rsidRDefault="00AB6E23" w:rsidP="0037223C">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 xml:space="preserve">Once assets are found, the judgment debtor can use other tools to have the assets used to pay the judgment. Recording a court certified copy of the judgment with the judgment holder’s address (or simultaneously recording an affidavit with the address if it is not on the judgment) can create a lien against real estate owned by the debtor. The lien is like a mortgage, and can be foreclosed or the judgment holder can arrange for the sheriff to sell the property. </w:t>
      </w:r>
      <w:r w:rsidR="00DD003B">
        <w:rPr>
          <w:rFonts w:ascii="Times New Roman" w:hAnsi="Times New Roman" w:cs="Times New Roman"/>
          <w:sz w:val="24"/>
          <w:szCs w:val="24"/>
        </w:rPr>
        <w:t>T</w:t>
      </w:r>
      <w:r w:rsidRPr="00AB6E23">
        <w:rPr>
          <w:rFonts w:ascii="Times New Roman" w:hAnsi="Times New Roman" w:cs="Times New Roman"/>
          <w:sz w:val="24"/>
          <w:szCs w:val="24"/>
        </w:rPr>
        <w:t xml:space="preserve">he judgment holder </w:t>
      </w:r>
      <w:r w:rsidR="00DD003B">
        <w:rPr>
          <w:rFonts w:ascii="Times New Roman" w:hAnsi="Times New Roman" w:cs="Times New Roman"/>
          <w:sz w:val="24"/>
          <w:szCs w:val="24"/>
        </w:rPr>
        <w:t>can even</w:t>
      </w:r>
      <w:r w:rsidRPr="00AB6E23">
        <w:rPr>
          <w:rFonts w:ascii="Times New Roman" w:hAnsi="Times New Roman" w:cs="Times New Roman"/>
          <w:sz w:val="24"/>
          <w:szCs w:val="24"/>
        </w:rPr>
        <w:t xml:space="preserve"> simply let the judgment lien sit and </w:t>
      </w:r>
      <w:r w:rsidR="00DD003B">
        <w:rPr>
          <w:rFonts w:ascii="Times New Roman" w:hAnsi="Times New Roman" w:cs="Times New Roman"/>
          <w:sz w:val="24"/>
          <w:szCs w:val="24"/>
        </w:rPr>
        <w:t>wait for</w:t>
      </w:r>
      <w:r w:rsidRPr="00AB6E23">
        <w:rPr>
          <w:rFonts w:ascii="Times New Roman" w:hAnsi="Times New Roman" w:cs="Times New Roman"/>
          <w:sz w:val="24"/>
          <w:szCs w:val="24"/>
        </w:rPr>
        <w:t xml:space="preserve"> the debtor to sell the property</w:t>
      </w:r>
      <w:r w:rsidR="0037223C">
        <w:rPr>
          <w:rFonts w:ascii="Times New Roman" w:hAnsi="Times New Roman" w:cs="Times New Roman"/>
          <w:sz w:val="24"/>
          <w:szCs w:val="24"/>
        </w:rPr>
        <w:t xml:space="preserve">, </w:t>
      </w:r>
      <w:r w:rsidRPr="00AB6E23">
        <w:rPr>
          <w:rFonts w:ascii="Times New Roman" w:hAnsi="Times New Roman" w:cs="Times New Roman"/>
          <w:sz w:val="24"/>
          <w:szCs w:val="24"/>
        </w:rPr>
        <w:t>at which time the title search will show the lien and hopefully get it paid.</w:t>
      </w:r>
    </w:p>
    <w:p w14:paraId="2B0E7612" w14:textId="77777777" w:rsidR="0037223C" w:rsidRDefault="0037223C" w:rsidP="00AB6E23">
      <w:pPr>
        <w:spacing w:after="0" w:line="240" w:lineRule="auto"/>
        <w:jc w:val="both"/>
        <w:rPr>
          <w:rFonts w:ascii="Times New Roman" w:hAnsi="Times New Roman" w:cs="Times New Roman"/>
          <w:sz w:val="24"/>
          <w:szCs w:val="24"/>
        </w:rPr>
      </w:pPr>
    </w:p>
    <w:p w14:paraId="2DFE9C71" w14:textId="515884DB" w:rsidR="00AB6E23" w:rsidRPr="00AB6E23" w:rsidRDefault="00AB6E23" w:rsidP="0037223C">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 xml:space="preserve">A judgment holder will </w:t>
      </w:r>
      <w:r w:rsidR="00DD003B">
        <w:rPr>
          <w:rFonts w:ascii="Times New Roman" w:hAnsi="Times New Roman" w:cs="Times New Roman"/>
          <w:sz w:val="24"/>
          <w:szCs w:val="24"/>
        </w:rPr>
        <w:t>usually</w:t>
      </w:r>
      <w:r w:rsidRPr="00AB6E23">
        <w:rPr>
          <w:rFonts w:ascii="Times New Roman" w:hAnsi="Times New Roman" w:cs="Times New Roman"/>
          <w:sz w:val="24"/>
          <w:szCs w:val="24"/>
        </w:rPr>
        <w:t xml:space="preserve"> also ask the court for a writ of execution. The writ can be filed with the State and becomes a lien against all of the debtor’s tangible personal property. When </w:t>
      </w:r>
      <w:r w:rsidRPr="00AB6E23">
        <w:rPr>
          <w:rFonts w:ascii="Times New Roman" w:hAnsi="Times New Roman" w:cs="Times New Roman"/>
          <w:sz w:val="24"/>
          <w:szCs w:val="24"/>
        </w:rPr>
        <w:lastRenderedPageBreak/>
        <w:t xml:space="preserve">the judgment </w:t>
      </w:r>
      <w:r w:rsidR="0037223C" w:rsidRPr="00AB6E23">
        <w:rPr>
          <w:rFonts w:ascii="Times New Roman" w:hAnsi="Times New Roman" w:cs="Times New Roman"/>
          <w:sz w:val="24"/>
          <w:szCs w:val="24"/>
        </w:rPr>
        <w:t>holder finds</w:t>
      </w:r>
      <w:r w:rsidRPr="00AB6E23">
        <w:rPr>
          <w:rFonts w:ascii="Times New Roman" w:hAnsi="Times New Roman" w:cs="Times New Roman"/>
          <w:sz w:val="24"/>
          <w:szCs w:val="24"/>
        </w:rPr>
        <w:t xml:space="preserve"> tangible personal property of value, arrangement can be made for the sheriff to levy on the personal property and sell the property at public auction. The most common tangible personal property sold in this manner is a motor vehicle</w:t>
      </w:r>
      <w:r w:rsidR="0037223C">
        <w:rPr>
          <w:rFonts w:ascii="Times New Roman" w:hAnsi="Times New Roman" w:cs="Times New Roman"/>
          <w:sz w:val="24"/>
          <w:szCs w:val="24"/>
        </w:rPr>
        <w:t xml:space="preserve">, </w:t>
      </w:r>
      <w:r w:rsidRPr="00AB6E23">
        <w:rPr>
          <w:rFonts w:ascii="Times New Roman" w:hAnsi="Times New Roman" w:cs="Times New Roman"/>
          <w:sz w:val="24"/>
          <w:szCs w:val="24"/>
        </w:rPr>
        <w:t xml:space="preserve">but vehicles </w:t>
      </w:r>
      <w:r w:rsidR="00DD003B">
        <w:rPr>
          <w:rFonts w:ascii="Times New Roman" w:hAnsi="Times New Roman" w:cs="Times New Roman"/>
          <w:sz w:val="24"/>
          <w:szCs w:val="24"/>
        </w:rPr>
        <w:t>may not be</w:t>
      </w:r>
      <w:r w:rsidRPr="00AB6E23">
        <w:rPr>
          <w:rFonts w:ascii="Times New Roman" w:hAnsi="Times New Roman" w:cs="Times New Roman"/>
          <w:sz w:val="24"/>
          <w:szCs w:val="24"/>
        </w:rPr>
        <w:t xml:space="preserve"> attractive assets to take and sell because they have a finance lien against them that makes them virtually worthless. Since the judgment holder must pay a significant fee to the sheriff for levy and sale, plus advertising, vehicles are not automatically pursued for collection.</w:t>
      </w:r>
    </w:p>
    <w:p w14:paraId="6C2343E4" w14:textId="77777777" w:rsidR="0037223C" w:rsidRDefault="0037223C" w:rsidP="00AB6E23">
      <w:pPr>
        <w:spacing w:after="0" w:line="240" w:lineRule="auto"/>
        <w:jc w:val="both"/>
        <w:rPr>
          <w:rFonts w:ascii="Times New Roman" w:hAnsi="Times New Roman" w:cs="Times New Roman"/>
          <w:sz w:val="24"/>
          <w:szCs w:val="24"/>
        </w:rPr>
      </w:pPr>
    </w:p>
    <w:p w14:paraId="1BC470B2" w14:textId="68D5FD5C" w:rsidR="00AB6E23" w:rsidRPr="00AB6E23" w:rsidRDefault="00AB6E23" w:rsidP="0037223C">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 xml:space="preserve">Execution and levy can be used to take and sell an owner’s stock in a corporation. That is an indirect way to get the assets of the business as well. Limited liability companies can be a bit more </w:t>
      </w:r>
      <w:r w:rsidR="0037223C" w:rsidRPr="00AB6E23">
        <w:rPr>
          <w:rFonts w:ascii="Times New Roman" w:hAnsi="Times New Roman" w:cs="Times New Roman"/>
          <w:sz w:val="24"/>
          <w:szCs w:val="24"/>
        </w:rPr>
        <w:t>complicated,</w:t>
      </w:r>
      <w:r w:rsidRPr="00AB6E23">
        <w:rPr>
          <w:rFonts w:ascii="Times New Roman" w:hAnsi="Times New Roman" w:cs="Times New Roman"/>
          <w:sz w:val="24"/>
          <w:szCs w:val="24"/>
        </w:rPr>
        <w:t xml:space="preserve"> as statutes limit ability to take the ownership interest in an LLC if there are multiple members. That limit does not apply to a single member LLC.  The difference in ability to take stock versus difficulty in taking membership in an LLC lead many to use an LLC for business rather than a corporation.</w:t>
      </w:r>
    </w:p>
    <w:p w14:paraId="5A2427BE" w14:textId="74658FEE" w:rsidR="00AB6E23" w:rsidRPr="00AB6E23" w:rsidRDefault="00AB6E23" w:rsidP="00AB6E23">
      <w:pPr>
        <w:spacing w:after="0" w:line="240" w:lineRule="auto"/>
        <w:jc w:val="both"/>
        <w:rPr>
          <w:rFonts w:ascii="Times New Roman" w:hAnsi="Times New Roman" w:cs="Times New Roman"/>
          <w:sz w:val="24"/>
          <w:szCs w:val="24"/>
        </w:rPr>
      </w:pPr>
    </w:p>
    <w:p w14:paraId="38157E03" w14:textId="410336AA" w:rsidR="00AB6E23" w:rsidRPr="00AB6E23" w:rsidRDefault="00AB6E23" w:rsidP="0037223C">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 xml:space="preserve">If the judgment holder can find someone who owes the debtor or is holding money for the debtor, garnishment can be used. Garnishment is a writ issued by the Clerk of Courts to the person owing or holding funds </w:t>
      </w:r>
      <w:r w:rsidR="00DD003B">
        <w:rPr>
          <w:rFonts w:ascii="Times New Roman" w:hAnsi="Times New Roman" w:cs="Times New Roman"/>
          <w:sz w:val="24"/>
          <w:szCs w:val="24"/>
        </w:rPr>
        <w:t>directing</w:t>
      </w:r>
      <w:r w:rsidRPr="00AB6E23">
        <w:rPr>
          <w:rFonts w:ascii="Times New Roman" w:hAnsi="Times New Roman" w:cs="Times New Roman"/>
          <w:sz w:val="24"/>
          <w:szCs w:val="24"/>
        </w:rPr>
        <w:t xml:space="preserve"> the funds be paid to the judgment holder. The writ is issued without notice to the debtor until after it is served on the person owing or holding funds. If successful, the funds are paid to the judgment holder instead of the debtor. Garnishment is used to obtain funds in bank accounts and even wages (although various laws limit garnishment of wages).</w:t>
      </w:r>
    </w:p>
    <w:p w14:paraId="3C5A59E0" w14:textId="77777777" w:rsidR="0003499D" w:rsidRDefault="0003499D" w:rsidP="00AB6E23">
      <w:pPr>
        <w:spacing w:after="0" w:line="240" w:lineRule="auto"/>
        <w:jc w:val="both"/>
        <w:rPr>
          <w:rFonts w:ascii="Times New Roman" w:hAnsi="Times New Roman" w:cs="Times New Roman"/>
          <w:sz w:val="24"/>
          <w:szCs w:val="24"/>
        </w:rPr>
      </w:pPr>
    </w:p>
    <w:p w14:paraId="2B9018B3" w14:textId="2A51C679" w:rsidR="00AB6E23" w:rsidRPr="00AB6E23" w:rsidRDefault="00AB6E23" w:rsidP="0003499D">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When a debtor sees the lawsuit coming or later when a lawsuit starts going badly, the debtor may try to shield assets from collection by transferring them to close family or others without getting payment for the transfer. Those transfers can be undone and the asset</w:t>
      </w:r>
      <w:r w:rsidR="00DD003B">
        <w:rPr>
          <w:rFonts w:ascii="Times New Roman" w:hAnsi="Times New Roman" w:cs="Times New Roman"/>
          <w:sz w:val="24"/>
          <w:szCs w:val="24"/>
        </w:rPr>
        <w:t>s</w:t>
      </w:r>
      <w:r w:rsidRPr="00AB6E23">
        <w:rPr>
          <w:rFonts w:ascii="Times New Roman" w:hAnsi="Times New Roman" w:cs="Times New Roman"/>
          <w:sz w:val="24"/>
          <w:szCs w:val="24"/>
        </w:rPr>
        <w:t xml:space="preserve"> reached by pursuing action for fraudulent transfer. Action for fraudulent transfer requires another lawsuit to establish the transfer was intended to hinder collection and did not involve equivalent value given to the judgment debtor.</w:t>
      </w:r>
      <w:r w:rsidR="00DD003B">
        <w:rPr>
          <w:rFonts w:ascii="Times New Roman" w:hAnsi="Times New Roman" w:cs="Times New Roman"/>
          <w:sz w:val="24"/>
          <w:szCs w:val="24"/>
        </w:rPr>
        <w:t xml:space="preserve"> Fraudulent transfers are</w:t>
      </w:r>
      <w:r w:rsidR="003F6246">
        <w:rPr>
          <w:rFonts w:ascii="Times New Roman" w:hAnsi="Times New Roman" w:cs="Times New Roman"/>
          <w:sz w:val="24"/>
          <w:szCs w:val="24"/>
        </w:rPr>
        <w:t xml:space="preserve"> relatively easy to reverse.</w:t>
      </w:r>
    </w:p>
    <w:p w14:paraId="58EC7885" w14:textId="77777777" w:rsidR="0003499D" w:rsidRDefault="0003499D" w:rsidP="00AB6E23">
      <w:pPr>
        <w:spacing w:after="0" w:line="240" w:lineRule="auto"/>
        <w:jc w:val="both"/>
        <w:rPr>
          <w:rFonts w:ascii="Times New Roman" w:hAnsi="Times New Roman" w:cs="Times New Roman"/>
          <w:sz w:val="24"/>
          <w:szCs w:val="24"/>
        </w:rPr>
      </w:pPr>
    </w:p>
    <w:p w14:paraId="52105C2D" w14:textId="45398DD3" w:rsidR="00AB6E23" w:rsidRPr="00AB6E23" w:rsidRDefault="00AB6E23" w:rsidP="0003499D">
      <w:pPr>
        <w:spacing w:after="0" w:line="240" w:lineRule="auto"/>
        <w:ind w:firstLine="720"/>
        <w:jc w:val="both"/>
        <w:rPr>
          <w:rFonts w:ascii="Times New Roman" w:hAnsi="Times New Roman" w:cs="Times New Roman"/>
          <w:sz w:val="24"/>
          <w:szCs w:val="24"/>
        </w:rPr>
      </w:pPr>
      <w:r w:rsidRPr="00AB6E23">
        <w:rPr>
          <w:rFonts w:ascii="Times New Roman" w:hAnsi="Times New Roman" w:cs="Times New Roman"/>
          <w:sz w:val="24"/>
          <w:szCs w:val="24"/>
        </w:rPr>
        <w:t>All of these efforts to collect a judgment can be complicated and expensive. In some cases, colle</w:t>
      </w:r>
      <w:r w:rsidR="0003499D">
        <w:rPr>
          <w:rFonts w:ascii="Times New Roman" w:hAnsi="Times New Roman" w:cs="Times New Roman"/>
          <w:sz w:val="24"/>
          <w:szCs w:val="24"/>
        </w:rPr>
        <w:t>c</w:t>
      </w:r>
      <w:r w:rsidRPr="00AB6E23">
        <w:rPr>
          <w:rFonts w:ascii="Times New Roman" w:hAnsi="Times New Roman" w:cs="Times New Roman"/>
          <w:sz w:val="24"/>
          <w:szCs w:val="24"/>
        </w:rPr>
        <w:t xml:space="preserve">tion ultimately fails because the judgment debtor has nothing that can be applied to pay the judgment. </w:t>
      </w:r>
      <w:r w:rsidR="00DD003B">
        <w:rPr>
          <w:rFonts w:ascii="Times New Roman" w:hAnsi="Times New Roman" w:cs="Times New Roman"/>
          <w:sz w:val="24"/>
          <w:szCs w:val="24"/>
        </w:rPr>
        <w:t>It</w:t>
      </w:r>
      <w:r w:rsidRPr="00AB6E23">
        <w:rPr>
          <w:rFonts w:ascii="Times New Roman" w:hAnsi="Times New Roman" w:cs="Times New Roman"/>
          <w:sz w:val="24"/>
          <w:szCs w:val="24"/>
        </w:rPr>
        <w:t xml:space="preserve"> is always a good idea to make an assessment as to ultimate collectability before filing suit. That assessment can be difficult as financial information is generally entitled to privacy until a judgment is actually obtained.</w:t>
      </w:r>
      <w:r w:rsidR="00DD003B">
        <w:rPr>
          <w:rFonts w:ascii="Times New Roman" w:hAnsi="Times New Roman" w:cs="Times New Roman"/>
          <w:sz w:val="24"/>
          <w:szCs w:val="24"/>
        </w:rPr>
        <w:t xml:space="preserve"> But, that assessment should be done to the extent possible.</w:t>
      </w:r>
      <w:r w:rsidRPr="00AB6E23">
        <w:rPr>
          <w:rFonts w:ascii="Times New Roman" w:hAnsi="Times New Roman" w:cs="Times New Roman"/>
          <w:sz w:val="24"/>
          <w:szCs w:val="24"/>
        </w:rPr>
        <w:t xml:space="preserve">  </w:t>
      </w:r>
    </w:p>
    <w:p w14:paraId="12338046" w14:textId="77777777" w:rsidR="002C62CD" w:rsidRPr="002C62CD" w:rsidRDefault="002C62CD" w:rsidP="002C62CD">
      <w:pPr>
        <w:spacing w:after="0" w:line="240" w:lineRule="auto"/>
        <w:jc w:val="both"/>
        <w:rPr>
          <w:rFonts w:ascii="Times New Roman" w:hAnsi="Times New Roman" w:cs="Times New Roman"/>
          <w:sz w:val="24"/>
          <w:szCs w:val="24"/>
        </w:rPr>
      </w:pPr>
    </w:p>
    <w:p w14:paraId="589C58D8" w14:textId="790B6CAF" w:rsidR="00AF3AC6" w:rsidRPr="00CC5DCD" w:rsidRDefault="007E694F" w:rsidP="001034A8">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14CF"/>
    <w:rsid w:val="0002492E"/>
    <w:rsid w:val="0003206B"/>
    <w:rsid w:val="000345B6"/>
    <w:rsid w:val="0003499D"/>
    <w:rsid w:val="00035C21"/>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31A2"/>
    <w:rsid w:val="000E3C4F"/>
    <w:rsid w:val="000F3071"/>
    <w:rsid w:val="000F4A65"/>
    <w:rsid w:val="0010171C"/>
    <w:rsid w:val="001034A8"/>
    <w:rsid w:val="00114941"/>
    <w:rsid w:val="001207DA"/>
    <w:rsid w:val="00126947"/>
    <w:rsid w:val="00130D00"/>
    <w:rsid w:val="0013145E"/>
    <w:rsid w:val="0013159F"/>
    <w:rsid w:val="00133D01"/>
    <w:rsid w:val="00147ABD"/>
    <w:rsid w:val="001540CD"/>
    <w:rsid w:val="00154A0C"/>
    <w:rsid w:val="00154FA8"/>
    <w:rsid w:val="001560E6"/>
    <w:rsid w:val="0015792B"/>
    <w:rsid w:val="00164C91"/>
    <w:rsid w:val="001800C0"/>
    <w:rsid w:val="001807BE"/>
    <w:rsid w:val="001937F8"/>
    <w:rsid w:val="001A3083"/>
    <w:rsid w:val="001A487A"/>
    <w:rsid w:val="001A6C04"/>
    <w:rsid w:val="001B194A"/>
    <w:rsid w:val="001B621E"/>
    <w:rsid w:val="002127AB"/>
    <w:rsid w:val="0023100F"/>
    <w:rsid w:val="0023126E"/>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A1C1B"/>
    <w:rsid w:val="002A1C2F"/>
    <w:rsid w:val="002A4E15"/>
    <w:rsid w:val="002B06FB"/>
    <w:rsid w:val="002B167F"/>
    <w:rsid w:val="002B36C4"/>
    <w:rsid w:val="002B6C71"/>
    <w:rsid w:val="002C2696"/>
    <w:rsid w:val="002C3A1C"/>
    <w:rsid w:val="002C3F57"/>
    <w:rsid w:val="002C4939"/>
    <w:rsid w:val="002C5BD8"/>
    <w:rsid w:val="002C62CD"/>
    <w:rsid w:val="002D0A08"/>
    <w:rsid w:val="002D5D86"/>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23C"/>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F622C"/>
    <w:rsid w:val="003F6246"/>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944D9"/>
    <w:rsid w:val="004A2122"/>
    <w:rsid w:val="004B112B"/>
    <w:rsid w:val="004B4D26"/>
    <w:rsid w:val="004B66F1"/>
    <w:rsid w:val="004C063E"/>
    <w:rsid w:val="004C7CF0"/>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A70FC"/>
    <w:rsid w:val="005A7128"/>
    <w:rsid w:val="005B11D9"/>
    <w:rsid w:val="005B6CA2"/>
    <w:rsid w:val="005C3BAB"/>
    <w:rsid w:val="005C5A89"/>
    <w:rsid w:val="005C6E7B"/>
    <w:rsid w:val="005C7D15"/>
    <w:rsid w:val="005D0D46"/>
    <w:rsid w:val="005D77AA"/>
    <w:rsid w:val="005E0484"/>
    <w:rsid w:val="005E3057"/>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55C74"/>
    <w:rsid w:val="00662062"/>
    <w:rsid w:val="0066408F"/>
    <w:rsid w:val="00667406"/>
    <w:rsid w:val="0067037F"/>
    <w:rsid w:val="0067537E"/>
    <w:rsid w:val="00675540"/>
    <w:rsid w:val="0067761D"/>
    <w:rsid w:val="006778B3"/>
    <w:rsid w:val="00680071"/>
    <w:rsid w:val="00681981"/>
    <w:rsid w:val="00684A5C"/>
    <w:rsid w:val="006855CE"/>
    <w:rsid w:val="00690857"/>
    <w:rsid w:val="00691695"/>
    <w:rsid w:val="00692AD7"/>
    <w:rsid w:val="006942E5"/>
    <w:rsid w:val="00695853"/>
    <w:rsid w:val="006A1E55"/>
    <w:rsid w:val="006A6907"/>
    <w:rsid w:val="006B10C6"/>
    <w:rsid w:val="006B1D4E"/>
    <w:rsid w:val="006B6485"/>
    <w:rsid w:val="006B7C56"/>
    <w:rsid w:val="006C21C5"/>
    <w:rsid w:val="006C395E"/>
    <w:rsid w:val="006C4E3F"/>
    <w:rsid w:val="006C50AD"/>
    <w:rsid w:val="006D0E57"/>
    <w:rsid w:val="006D170B"/>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32B3"/>
    <w:rsid w:val="0074470C"/>
    <w:rsid w:val="00747751"/>
    <w:rsid w:val="007720CC"/>
    <w:rsid w:val="007829EE"/>
    <w:rsid w:val="00787523"/>
    <w:rsid w:val="00797A40"/>
    <w:rsid w:val="007C1171"/>
    <w:rsid w:val="007C2E92"/>
    <w:rsid w:val="007C7698"/>
    <w:rsid w:val="007D043E"/>
    <w:rsid w:val="007D1328"/>
    <w:rsid w:val="007D24D0"/>
    <w:rsid w:val="007D42B6"/>
    <w:rsid w:val="007D53FD"/>
    <w:rsid w:val="007E0489"/>
    <w:rsid w:val="007E09A5"/>
    <w:rsid w:val="007E253C"/>
    <w:rsid w:val="007E4592"/>
    <w:rsid w:val="007E51BD"/>
    <w:rsid w:val="007E694F"/>
    <w:rsid w:val="007F267F"/>
    <w:rsid w:val="007F5748"/>
    <w:rsid w:val="007F6CE9"/>
    <w:rsid w:val="008016B0"/>
    <w:rsid w:val="00802589"/>
    <w:rsid w:val="008035C7"/>
    <w:rsid w:val="008069F8"/>
    <w:rsid w:val="00807F42"/>
    <w:rsid w:val="008125F3"/>
    <w:rsid w:val="00812905"/>
    <w:rsid w:val="008166C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0AC9"/>
    <w:rsid w:val="008F1559"/>
    <w:rsid w:val="008F3516"/>
    <w:rsid w:val="008F36F2"/>
    <w:rsid w:val="008F62C2"/>
    <w:rsid w:val="008F6E15"/>
    <w:rsid w:val="00904907"/>
    <w:rsid w:val="009166A5"/>
    <w:rsid w:val="0092156F"/>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666F0"/>
    <w:rsid w:val="00A669B9"/>
    <w:rsid w:val="00A71C63"/>
    <w:rsid w:val="00A72F2C"/>
    <w:rsid w:val="00A7607D"/>
    <w:rsid w:val="00A83AA0"/>
    <w:rsid w:val="00A84258"/>
    <w:rsid w:val="00A84F67"/>
    <w:rsid w:val="00A96FC5"/>
    <w:rsid w:val="00AA23F3"/>
    <w:rsid w:val="00AA2E2E"/>
    <w:rsid w:val="00AA4422"/>
    <w:rsid w:val="00AA625E"/>
    <w:rsid w:val="00AA679F"/>
    <w:rsid w:val="00AB4080"/>
    <w:rsid w:val="00AB6E23"/>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525B"/>
    <w:rsid w:val="00B17AC1"/>
    <w:rsid w:val="00B24ECF"/>
    <w:rsid w:val="00B26E8C"/>
    <w:rsid w:val="00B277E0"/>
    <w:rsid w:val="00B30ABB"/>
    <w:rsid w:val="00B34CDE"/>
    <w:rsid w:val="00B42F40"/>
    <w:rsid w:val="00B5189A"/>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79C"/>
    <w:rsid w:val="00C7484A"/>
    <w:rsid w:val="00C77801"/>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681E"/>
    <w:rsid w:val="00CC7D6F"/>
    <w:rsid w:val="00CD26B0"/>
    <w:rsid w:val="00CD7FE7"/>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97A69"/>
    <w:rsid w:val="00DA0DF5"/>
    <w:rsid w:val="00DA2151"/>
    <w:rsid w:val="00DA379C"/>
    <w:rsid w:val="00DB1B8C"/>
    <w:rsid w:val="00DB1E3C"/>
    <w:rsid w:val="00DB2840"/>
    <w:rsid w:val="00DB6195"/>
    <w:rsid w:val="00DB7D62"/>
    <w:rsid w:val="00DC1BF1"/>
    <w:rsid w:val="00DC2362"/>
    <w:rsid w:val="00DC25A9"/>
    <w:rsid w:val="00DC4EE9"/>
    <w:rsid w:val="00DC5E52"/>
    <w:rsid w:val="00DD003B"/>
    <w:rsid w:val="00DD53DC"/>
    <w:rsid w:val="00DD5433"/>
    <w:rsid w:val="00DD7450"/>
    <w:rsid w:val="00DE614B"/>
    <w:rsid w:val="00DF0386"/>
    <w:rsid w:val="00E00846"/>
    <w:rsid w:val="00E00FC1"/>
    <w:rsid w:val="00E064AB"/>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A7E51"/>
    <w:rsid w:val="00EB2684"/>
    <w:rsid w:val="00EC6B26"/>
    <w:rsid w:val="00ED6A8B"/>
    <w:rsid w:val="00ED6C59"/>
    <w:rsid w:val="00EE06B7"/>
    <w:rsid w:val="00EE0C07"/>
    <w:rsid w:val="00EE1AA6"/>
    <w:rsid w:val="00EF2AEA"/>
    <w:rsid w:val="00EF548E"/>
    <w:rsid w:val="00EF6319"/>
    <w:rsid w:val="00F0359A"/>
    <w:rsid w:val="00F07548"/>
    <w:rsid w:val="00F07EB9"/>
    <w:rsid w:val="00F14F47"/>
    <w:rsid w:val="00F16FC3"/>
    <w:rsid w:val="00F176EC"/>
    <w:rsid w:val="00F218C0"/>
    <w:rsid w:val="00F23DAF"/>
    <w:rsid w:val="00F26B7C"/>
    <w:rsid w:val="00F279F9"/>
    <w:rsid w:val="00F30BAF"/>
    <w:rsid w:val="00F35EAD"/>
    <w:rsid w:val="00F40629"/>
    <w:rsid w:val="00F4243B"/>
    <w:rsid w:val="00F42BFB"/>
    <w:rsid w:val="00F45735"/>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2022-08-22T20:54:00Z</cp:lastPrinted>
  <dcterms:created xsi:type="dcterms:W3CDTF">2022-09-06T20:14:00Z</dcterms:created>
  <dcterms:modified xsi:type="dcterms:W3CDTF">2022-09-07T16:43:00Z</dcterms:modified>
</cp:coreProperties>
</file>