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F84C21" w:rsidRDefault="003A4402" w:rsidP="00F84C21">
      <w:pPr>
        <w:spacing w:after="0" w:line="240" w:lineRule="auto"/>
        <w:jc w:val="center"/>
        <w:rPr>
          <w:rFonts w:ascii="Times New Roman" w:hAnsi="Times New Roman" w:cs="Times New Roman"/>
          <w:b/>
          <w:bCs/>
          <w:sz w:val="24"/>
          <w:szCs w:val="24"/>
        </w:rPr>
      </w:pPr>
    </w:p>
    <w:p w14:paraId="403299B8" w14:textId="291E56C8" w:rsidR="002D0A08" w:rsidRPr="002D0A08" w:rsidRDefault="002D0A08" w:rsidP="00F84C21">
      <w:pPr>
        <w:spacing w:after="0" w:line="240" w:lineRule="auto"/>
        <w:jc w:val="center"/>
        <w:rPr>
          <w:rFonts w:ascii="Times New Roman" w:hAnsi="Times New Roman" w:cs="Times New Roman"/>
          <w:b/>
          <w:bCs/>
          <w:sz w:val="24"/>
          <w:szCs w:val="24"/>
        </w:rPr>
      </w:pPr>
      <w:r w:rsidRPr="002D0A08">
        <w:rPr>
          <w:rFonts w:ascii="Times New Roman" w:hAnsi="Times New Roman" w:cs="Times New Roman"/>
          <w:b/>
          <w:bCs/>
          <w:sz w:val="24"/>
          <w:szCs w:val="24"/>
        </w:rPr>
        <w:t>FLORIDA IS AN EMPLOYMENT AT</w:t>
      </w:r>
      <w:r w:rsidR="00130D00">
        <w:rPr>
          <w:rFonts w:ascii="Times New Roman" w:hAnsi="Times New Roman" w:cs="Times New Roman"/>
          <w:b/>
          <w:bCs/>
          <w:sz w:val="24"/>
          <w:szCs w:val="24"/>
        </w:rPr>
        <w:t xml:space="preserve"> </w:t>
      </w:r>
      <w:r w:rsidRPr="002D0A08">
        <w:rPr>
          <w:rFonts w:ascii="Times New Roman" w:hAnsi="Times New Roman" w:cs="Times New Roman"/>
          <w:b/>
          <w:bCs/>
          <w:sz w:val="24"/>
          <w:szCs w:val="24"/>
        </w:rPr>
        <w:t xml:space="preserve">WILL STATE </w:t>
      </w:r>
    </w:p>
    <w:p w14:paraId="788B0212" w14:textId="55051CE6" w:rsidR="009B1F91" w:rsidRPr="006778B3" w:rsidRDefault="006B7C56" w:rsidP="00F84C21">
      <w:pPr>
        <w:spacing w:after="0" w:line="240" w:lineRule="auto"/>
        <w:jc w:val="center"/>
        <w:rPr>
          <w:rFonts w:ascii="Times New Roman" w:hAnsi="Times New Roman" w:cs="Times New Roman"/>
          <w:b/>
          <w:bCs/>
          <w:sz w:val="24"/>
          <w:szCs w:val="24"/>
        </w:rPr>
      </w:pPr>
      <w:r w:rsidRPr="006778B3">
        <w:rPr>
          <w:rFonts w:ascii="Times New Roman" w:hAnsi="Times New Roman" w:cs="Times New Roman"/>
          <w:b/>
          <w:bCs/>
          <w:sz w:val="24"/>
          <w:szCs w:val="24"/>
        </w:rPr>
        <w:t>BY: WILLIAM G. MORRIS, ESQ.</w:t>
      </w:r>
    </w:p>
    <w:p w14:paraId="7BB85578" w14:textId="0CAAC633" w:rsidR="002D0A08" w:rsidRPr="002D0A08" w:rsidRDefault="002D0A08" w:rsidP="002D0A08">
      <w:pPr>
        <w:spacing w:after="0" w:line="240" w:lineRule="auto"/>
        <w:jc w:val="both"/>
        <w:rPr>
          <w:rFonts w:ascii="Times New Roman" w:hAnsi="Times New Roman" w:cs="Times New Roman"/>
          <w:sz w:val="24"/>
          <w:szCs w:val="24"/>
        </w:rPr>
      </w:pPr>
      <w:r w:rsidRPr="002D0A08">
        <w:rPr>
          <w:rFonts w:ascii="Times New Roman" w:hAnsi="Times New Roman" w:cs="Times New Roman"/>
          <w:sz w:val="24"/>
          <w:szCs w:val="24"/>
        </w:rPr>
        <w:t xml:space="preserve">                                      </w:t>
      </w:r>
    </w:p>
    <w:p w14:paraId="69B3D3CD" w14:textId="70DE6770" w:rsidR="002D0A08" w:rsidRPr="002D0A08" w:rsidRDefault="002D0A08" w:rsidP="007E09A5">
      <w:pPr>
        <w:spacing w:after="0" w:line="240" w:lineRule="auto"/>
        <w:ind w:firstLine="720"/>
        <w:jc w:val="both"/>
        <w:rPr>
          <w:rFonts w:ascii="Times New Roman" w:hAnsi="Times New Roman" w:cs="Times New Roman"/>
          <w:sz w:val="24"/>
          <w:szCs w:val="24"/>
        </w:rPr>
      </w:pPr>
      <w:r w:rsidRPr="002D0A08">
        <w:rPr>
          <w:rFonts w:ascii="Times New Roman" w:hAnsi="Times New Roman" w:cs="Times New Roman"/>
          <w:sz w:val="24"/>
          <w:szCs w:val="24"/>
        </w:rPr>
        <w:t>Florida is an employment at</w:t>
      </w:r>
      <w:r w:rsidR="00130D00">
        <w:rPr>
          <w:rFonts w:ascii="Times New Roman" w:hAnsi="Times New Roman" w:cs="Times New Roman"/>
          <w:sz w:val="24"/>
          <w:szCs w:val="24"/>
        </w:rPr>
        <w:t xml:space="preserve"> </w:t>
      </w:r>
      <w:r w:rsidRPr="002D0A08">
        <w:rPr>
          <w:rFonts w:ascii="Times New Roman" w:hAnsi="Times New Roman" w:cs="Times New Roman"/>
          <w:sz w:val="24"/>
          <w:szCs w:val="24"/>
        </w:rPr>
        <w:t>will state. The simple definition</w:t>
      </w:r>
      <w:r w:rsidR="00A06E34">
        <w:rPr>
          <w:rFonts w:ascii="Times New Roman" w:hAnsi="Times New Roman" w:cs="Times New Roman"/>
          <w:sz w:val="24"/>
          <w:szCs w:val="24"/>
        </w:rPr>
        <w:t xml:space="preserve"> of </w:t>
      </w:r>
      <w:r w:rsidR="00A06E34" w:rsidRPr="002D0A08">
        <w:rPr>
          <w:rFonts w:ascii="Times New Roman" w:hAnsi="Times New Roman" w:cs="Times New Roman"/>
          <w:sz w:val="24"/>
          <w:szCs w:val="24"/>
        </w:rPr>
        <w:t>employment at</w:t>
      </w:r>
      <w:r w:rsidR="00A06E34">
        <w:rPr>
          <w:rFonts w:ascii="Times New Roman" w:hAnsi="Times New Roman" w:cs="Times New Roman"/>
          <w:sz w:val="24"/>
          <w:szCs w:val="24"/>
        </w:rPr>
        <w:t xml:space="preserve"> </w:t>
      </w:r>
      <w:r w:rsidR="00A06E34" w:rsidRPr="002D0A08">
        <w:rPr>
          <w:rFonts w:ascii="Times New Roman" w:hAnsi="Times New Roman" w:cs="Times New Roman"/>
          <w:sz w:val="24"/>
          <w:szCs w:val="24"/>
        </w:rPr>
        <w:t>will</w:t>
      </w:r>
      <w:r w:rsidRPr="002D0A08">
        <w:rPr>
          <w:rFonts w:ascii="Times New Roman" w:hAnsi="Times New Roman" w:cs="Times New Roman"/>
          <w:sz w:val="24"/>
          <w:szCs w:val="24"/>
        </w:rPr>
        <w:t xml:space="preserve"> is that either party to an employment agreement can terminate the agreement whenever they choose. In practice, </w:t>
      </w:r>
      <w:r w:rsidR="00A06E34">
        <w:rPr>
          <w:rFonts w:ascii="Times New Roman" w:hAnsi="Times New Roman" w:cs="Times New Roman"/>
          <w:sz w:val="24"/>
          <w:szCs w:val="24"/>
        </w:rPr>
        <w:t>terminating an</w:t>
      </w:r>
      <w:r w:rsidRPr="002D0A08">
        <w:rPr>
          <w:rFonts w:ascii="Times New Roman" w:hAnsi="Times New Roman" w:cs="Times New Roman"/>
          <w:sz w:val="24"/>
          <w:szCs w:val="24"/>
        </w:rPr>
        <w:t xml:space="preserve"> employment arrangement can be more complicated.</w:t>
      </w:r>
    </w:p>
    <w:p w14:paraId="32D15F60" w14:textId="77777777" w:rsidR="002D0A08" w:rsidRPr="002D0A08" w:rsidRDefault="002D0A08" w:rsidP="002D0A08">
      <w:pPr>
        <w:spacing w:after="0" w:line="240" w:lineRule="auto"/>
        <w:jc w:val="both"/>
        <w:rPr>
          <w:rFonts w:ascii="Times New Roman" w:hAnsi="Times New Roman" w:cs="Times New Roman"/>
          <w:sz w:val="24"/>
          <w:szCs w:val="24"/>
        </w:rPr>
      </w:pPr>
    </w:p>
    <w:p w14:paraId="2544C20A" w14:textId="3C4A4A2D" w:rsidR="002D0A08" w:rsidRPr="002D0A08" w:rsidRDefault="002D0A08" w:rsidP="007E09A5">
      <w:pPr>
        <w:spacing w:after="0" w:line="240" w:lineRule="auto"/>
        <w:ind w:firstLine="720"/>
        <w:jc w:val="both"/>
        <w:rPr>
          <w:rFonts w:ascii="Times New Roman" w:hAnsi="Times New Roman" w:cs="Times New Roman"/>
          <w:sz w:val="24"/>
          <w:szCs w:val="24"/>
        </w:rPr>
      </w:pPr>
      <w:r w:rsidRPr="002D0A08">
        <w:rPr>
          <w:rFonts w:ascii="Times New Roman" w:hAnsi="Times New Roman" w:cs="Times New Roman"/>
          <w:sz w:val="24"/>
          <w:szCs w:val="24"/>
        </w:rPr>
        <w:t>An employment contract cannot be terminated at will if it is for a definite term.</w:t>
      </w:r>
      <w:r w:rsidR="00130D00">
        <w:rPr>
          <w:rFonts w:ascii="Times New Roman" w:hAnsi="Times New Roman" w:cs="Times New Roman"/>
          <w:sz w:val="24"/>
          <w:szCs w:val="24"/>
        </w:rPr>
        <w:t xml:space="preserve"> A de</w:t>
      </w:r>
      <w:r w:rsidRPr="002D0A08">
        <w:rPr>
          <w:rFonts w:ascii="Times New Roman" w:hAnsi="Times New Roman" w:cs="Times New Roman"/>
          <w:sz w:val="24"/>
          <w:szCs w:val="24"/>
        </w:rPr>
        <w:t xml:space="preserve">finite term means the employee has been hired to work for a specific period of time with the contract that sets out the duration of the employment arrangement. </w:t>
      </w:r>
      <w:r w:rsidR="00A06E34">
        <w:rPr>
          <w:rFonts w:ascii="Times New Roman" w:hAnsi="Times New Roman" w:cs="Times New Roman"/>
          <w:sz w:val="24"/>
          <w:szCs w:val="24"/>
        </w:rPr>
        <w:t>I</w:t>
      </w:r>
      <w:r w:rsidRPr="002D0A08">
        <w:rPr>
          <w:rFonts w:ascii="Times New Roman" w:hAnsi="Times New Roman" w:cs="Times New Roman"/>
          <w:sz w:val="24"/>
          <w:szCs w:val="24"/>
        </w:rPr>
        <w:t xml:space="preserve">t is not enough that an employee is hired with an annual salary to create a one-year employment contract. The contract must specify employment is for </w:t>
      </w:r>
      <w:r w:rsidR="00A06E34">
        <w:rPr>
          <w:rFonts w:ascii="Times New Roman" w:hAnsi="Times New Roman" w:cs="Times New Roman"/>
          <w:sz w:val="24"/>
          <w:szCs w:val="24"/>
        </w:rPr>
        <w:t xml:space="preserve">a specific term and </w:t>
      </w:r>
      <w:r w:rsidRPr="002D0A08">
        <w:rPr>
          <w:rFonts w:ascii="Times New Roman" w:hAnsi="Times New Roman" w:cs="Times New Roman"/>
          <w:sz w:val="24"/>
          <w:szCs w:val="24"/>
        </w:rPr>
        <w:t>not merely that compensation is based on an annualized salary.</w:t>
      </w:r>
    </w:p>
    <w:p w14:paraId="59D4BD24" w14:textId="77777777" w:rsidR="002D0A08" w:rsidRPr="002D0A08" w:rsidRDefault="002D0A08" w:rsidP="002D0A08">
      <w:pPr>
        <w:spacing w:after="0" w:line="240" w:lineRule="auto"/>
        <w:jc w:val="both"/>
        <w:rPr>
          <w:rFonts w:ascii="Times New Roman" w:hAnsi="Times New Roman" w:cs="Times New Roman"/>
          <w:sz w:val="24"/>
          <w:szCs w:val="24"/>
        </w:rPr>
      </w:pPr>
    </w:p>
    <w:p w14:paraId="5169012B" w14:textId="77777777" w:rsidR="002D0A08" w:rsidRPr="002D0A08" w:rsidRDefault="002D0A08" w:rsidP="007E09A5">
      <w:pPr>
        <w:spacing w:after="0" w:line="240" w:lineRule="auto"/>
        <w:ind w:firstLine="720"/>
        <w:jc w:val="both"/>
        <w:rPr>
          <w:rFonts w:ascii="Times New Roman" w:hAnsi="Times New Roman" w:cs="Times New Roman"/>
          <w:sz w:val="24"/>
          <w:szCs w:val="24"/>
        </w:rPr>
      </w:pPr>
      <w:r w:rsidRPr="002D0A08">
        <w:rPr>
          <w:rFonts w:ascii="Times New Roman" w:hAnsi="Times New Roman" w:cs="Times New Roman"/>
          <w:sz w:val="24"/>
          <w:szCs w:val="24"/>
        </w:rPr>
        <w:t>If the contract does provide for a definite duration, it is enforceable and not terminable at will. An employment contract for a specific term can be terminated pursuant to its terms or for failure of the employee to meet contract or job requirements. That is generally referred to as termination for cause.</w:t>
      </w:r>
    </w:p>
    <w:p w14:paraId="445EA876" w14:textId="77777777" w:rsidR="002D0A08" w:rsidRPr="002D0A08" w:rsidRDefault="002D0A08" w:rsidP="002D0A08">
      <w:pPr>
        <w:spacing w:after="0" w:line="240" w:lineRule="auto"/>
        <w:jc w:val="both"/>
        <w:rPr>
          <w:rFonts w:ascii="Times New Roman" w:hAnsi="Times New Roman" w:cs="Times New Roman"/>
          <w:sz w:val="24"/>
          <w:szCs w:val="24"/>
        </w:rPr>
      </w:pPr>
    </w:p>
    <w:p w14:paraId="7E718889" w14:textId="090C6729" w:rsidR="002D0A08" w:rsidRPr="002D0A08" w:rsidRDefault="002D0A08" w:rsidP="007E09A5">
      <w:pPr>
        <w:spacing w:after="0" w:line="240" w:lineRule="auto"/>
        <w:ind w:firstLine="720"/>
        <w:jc w:val="both"/>
        <w:rPr>
          <w:rFonts w:ascii="Times New Roman" w:hAnsi="Times New Roman" w:cs="Times New Roman"/>
          <w:sz w:val="24"/>
          <w:szCs w:val="24"/>
        </w:rPr>
      </w:pPr>
      <w:r w:rsidRPr="002D0A08">
        <w:rPr>
          <w:rFonts w:ascii="Times New Roman" w:hAnsi="Times New Roman" w:cs="Times New Roman"/>
          <w:sz w:val="24"/>
          <w:szCs w:val="24"/>
        </w:rPr>
        <w:t>Florida courts seem to go a long way in confirming that either party can terminate an employment arrangement unless it is clear the contract was for a definite term. In rare cases, the courts will find that circumstances surrounding execution or commencement of a contract may convert it from employment a</w:t>
      </w:r>
      <w:r w:rsidR="00130D00">
        <w:rPr>
          <w:rFonts w:ascii="Times New Roman" w:hAnsi="Times New Roman" w:cs="Times New Roman"/>
          <w:sz w:val="24"/>
          <w:szCs w:val="24"/>
        </w:rPr>
        <w:t>t</w:t>
      </w:r>
      <w:r w:rsidRPr="002D0A08">
        <w:rPr>
          <w:rFonts w:ascii="Times New Roman" w:hAnsi="Times New Roman" w:cs="Times New Roman"/>
          <w:sz w:val="24"/>
          <w:szCs w:val="24"/>
        </w:rPr>
        <w:t xml:space="preserve"> will </w:t>
      </w:r>
      <w:r w:rsidR="00130D00">
        <w:rPr>
          <w:rFonts w:ascii="Times New Roman" w:hAnsi="Times New Roman" w:cs="Times New Roman"/>
          <w:sz w:val="24"/>
          <w:szCs w:val="24"/>
        </w:rPr>
        <w:t>to</w:t>
      </w:r>
      <w:r w:rsidRPr="002D0A08">
        <w:rPr>
          <w:rFonts w:ascii="Times New Roman" w:hAnsi="Times New Roman" w:cs="Times New Roman"/>
          <w:sz w:val="24"/>
          <w:szCs w:val="24"/>
        </w:rPr>
        <w:t xml:space="preserve"> a definite term. A good example is the case of </w:t>
      </w:r>
      <w:r w:rsidRPr="007E09A5">
        <w:rPr>
          <w:rFonts w:ascii="Times New Roman" w:hAnsi="Times New Roman" w:cs="Times New Roman"/>
          <w:i/>
          <w:iCs/>
          <w:sz w:val="24"/>
          <w:szCs w:val="24"/>
        </w:rPr>
        <w:t>Iniguez v. American Hotel register Co., 820 So.2d 953 (Florida 3</w:t>
      </w:r>
      <w:r w:rsidRPr="007E09A5">
        <w:rPr>
          <w:rFonts w:ascii="Times New Roman" w:hAnsi="Times New Roman" w:cs="Times New Roman"/>
          <w:i/>
          <w:iCs/>
          <w:sz w:val="24"/>
          <w:szCs w:val="24"/>
          <w:vertAlign w:val="superscript"/>
        </w:rPr>
        <w:t>rd</w:t>
      </w:r>
      <w:r w:rsidRPr="007E09A5">
        <w:rPr>
          <w:rFonts w:ascii="Times New Roman" w:hAnsi="Times New Roman" w:cs="Times New Roman"/>
          <w:i/>
          <w:iCs/>
          <w:sz w:val="24"/>
          <w:szCs w:val="24"/>
        </w:rPr>
        <w:t xml:space="preserve"> DCA 2002)</w:t>
      </w:r>
      <w:r w:rsidRPr="002D0A08">
        <w:rPr>
          <w:rFonts w:ascii="Times New Roman" w:hAnsi="Times New Roman" w:cs="Times New Roman"/>
          <w:sz w:val="24"/>
          <w:szCs w:val="24"/>
        </w:rPr>
        <w:t>.</w:t>
      </w:r>
    </w:p>
    <w:p w14:paraId="648FEF85" w14:textId="77777777" w:rsidR="002D0A08" w:rsidRPr="002D0A08" w:rsidRDefault="002D0A08" w:rsidP="002D0A08">
      <w:pPr>
        <w:spacing w:after="0" w:line="240" w:lineRule="auto"/>
        <w:jc w:val="both"/>
        <w:rPr>
          <w:rFonts w:ascii="Times New Roman" w:hAnsi="Times New Roman" w:cs="Times New Roman"/>
          <w:sz w:val="24"/>
          <w:szCs w:val="24"/>
        </w:rPr>
      </w:pPr>
    </w:p>
    <w:p w14:paraId="00E4B5FC" w14:textId="70044206" w:rsidR="002D0A08" w:rsidRPr="002D0A08" w:rsidRDefault="002D0A08" w:rsidP="007E09A5">
      <w:pPr>
        <w:spacing w:after="0" w:line="240" w:lineRule="auto"/>
        <w:ind w:firstLine="720"/>
        <w:jc w:val="both"/>
        <w:rPr>
          <w:rFonts w:ascii="Times New Roman" w:hAnsi="Times New Roman" w:cs="Times New Roman"/>
          <w:sz w:val="24"/>
          <w:szCs w:val="24"/>
        </w:rPr>
      </w:pPr>
      <w:r w:rsidRPr="002D0A08">
        <w:rPr>
          <w:rFonts w:ascii="Times New Roman" w:hAnsi="Times New Roman" w:cs="Times New Roman"/>
          <w:sz w:val="24"/>
          <w:szCs w:val="24"/>
        </w:rPr>
        <w:t xml:space="preserve">In the </w:t>
      </w:r>
      <w:r w:rsidR="00130D00" w:rsidRPr="007E09A5">
        <w:rPr>
          <w:rFonts w:ascii="Times New Roman" w:hAnsi="Times New Roman" w:cs="Times New Roman"/>
          <w:i/>
          <w:iCs/>
          <w:sz w:val="24"/>
          <w:szCs w:val="24"/>
        </w:rPr>
        <w:t>Iniguez</w:t>
      </w:r>
      <w:r w:rsidR="00130D00" w:rsidRPr="002D0A08">
        <w:rPr>
          <w:rFonts w:ascii="Times New Roman" w:hAnsi="Times New Roman" w:cs="Times New Roman"/>
          <w:sz w:val="24"/>
          <w:szCs w:val="24"/>
        </w:rPr>
        <w:t xml:space="preserve"> </w:t>
      </w:r>
      <w:r w:rsidRPr="002D0A08">
        <w:rPr>
          <w:rFonts w:ascii="Times New Roman" w:hAnsi="Times New Roman" w:cs="Times New Roman"/>
          <w:sz w:val="24"/>
          <w:szCs w:val="24"/>
        </w:rPr>
        <w:t>case, the employment contract was created by</w:t>
      </w:r>
      <w:r w:rsidR="00130D00">
        <w:rPr>
          <w:rFonts w:ascii="Times New Roman" w:hAnsi="Times New Roman" w:cs="Times New Roman"/>
          <w:sz w:val="24"/>
          <w:szCs w:val="24"/>
        </w:rPr>
        <w:t xml:space="preserve"> two</w:t>
      </w:r>
      <w:r w:rsidRPr="002D0A08">
        <w:rPr>
          <w:rFonts w:ascii="Times New Roman" w:hAnsi="Times New Roman" w:cs="Times New Roman"/>
          <w:sz w:val="24"/>
          <w:szCs w:val="24"/>
        </w:rPr>
        <w:t xml:space="preserve"> letters from the company appointing the employee as the exclusive representative for the company in Ecuador, confirming rate of commission on all sales, that the appointment would be for </w:t>
      </w:r>
      <w:r w:rsidR="00130D00">
        <w:rPr>
          <w:rFonts w:ascii="Times New Roman" w:hAnsi="Times New Roman" w:cs="Times New Roman"/>
          <w:sz w:val="24"/>
          <w:szCs w:val="24"/>
        </w:rPr>
        <w:t>five</w:t>
      </w:r>
      <w:r w:rsidRPr="002D0A08">
        <w:rPr>
          <w:rFonts w:ascii="Times New Roman" w:hAnsi="Times New Roman" w:cs="Times New Roman"/>
          <w:sz w:val="24"/>
          <w:szCs w:val="24"/>
        </w:rPr>
        <w:t xml:space="preserve"> years and that the employee agreed to pay all advertising, promotional and market development costs as well as operating expenses in Ecuador. The employee did not sign either of the letters went to work in Ecuador and incurred substantial expense establishing and marketing in Ecuador. </w:t>
      </w:r>
      <w:r w:rsidR="00130D00">
        <w:rPr>
          <w:rFonts w:ascii="Times New Roman" w:hAnsi="Times New Roman" w:cs="Times New Roman"/>
          <w:sz w:val="24"/>
          <w:szCs w:val="24"/>
        </w:rPr>
        <w:t xml:space="preserve">Eighteen </w:t>
      </w:r>
      <w:r w:rsidRPr="002D0A08">
        <w:rPr>
          <w:rFonts w:ascii="Times New Roman" w:hAnsi="Times New Roman" w:cs="Times New Roman"/>
          <w:sz w:val="24"/>
          <w:szCs w:val="24"/>
        </w:rPr>
        <w:t xml:space="preserve">months later, the company terminated the arrangement and the employee </w:t>
      </w:r>
      <w:r w:rsidR="00130D00">
        <w:rPr>
          <w:rFonts w:ascii="Times New Roman" w:hAnsi="Times New Roman" w:cs="Times New Roman"/>
          <w:sz w:val="24"/>
          <w:szCs w:val="24"/>
        </w:rPr>
        <w:t xml:space="preserve">filed </w:t>
      </w:r>
      <w:r w:rsidRPr="002D0A08">
        <w:rPr>
          <w:rFonts w:ascii="Times New Roman" w:hAnsi="Times New Roman" w:cs="Times New Roman"/>
          <w:sz w:val="24"/>
          <w:szCs w:val="24"/>
        </w:rPr>
        <w:t>suit.</w:t>
      </w:r>
    </w:p>
    <w:p w14:paraId="612630E7" w14:textId="77777777" w:rsidR="002D0A08" w:rsidRPr="002D0A08" w:rsidRDefault="002D0A08" w:rsidP="002D0A08">
      <w:pPr>
        <w:spacing w:after="0" w:line="240" w:lineRule="auto"/>
        <w:jc w:val="both"/>
        <w:rPr>
          <w:rFonts w:ascii="Times New Roman" w:hAnsi="Times New Roman" w:cs="Times New Roman"/>
          <w:sz w:val="24"/>
          <w:szCs w:val="24"/>
        </w:rPr>
      </w:pPr>
    </w:p>
    <w:p w14:paraId="112EFC24" w14:textId="7A893382" w:rsidR="002D0A08" w:rsidRPr="002D0A08" w:rsidRDefault="002D0A08" w:rsidP="007E09A5">
      <w:pPr>
        <w:spacing w:after="0" w:line="240" w:lineRule="auto"/>
        <w:ind w:firstLine="720"/>
        <w:jc w:val="both"/>
        <w:rPr>
          <w:rFonts w:ascii="Times New Roman" w:hAnsi="Times New Roman" w:cs="Times New Roman"/>
          <w:sz w:val="24"/>
          <w:szCs w:val="24"/>
        </w:rPr>
      </w:pPr>
      <w:r w:rsidRPr="002D0A08">
        <w:rPr>
          <w:rFonts w:ascii="Times New Roman" w:hAnsi="Times New Roman" w:cs="Times New Roman"/>
          <w:sz w:val="24"/>
          <w:szCs w:val="24"/>
        </w:rPr>
        <w:t xml:space="preserve">The trial court ruled that there was no express statement as to duration </w:t>
      </w:r>
      <w:r w:rsidR="00130D00">
        <w:rPr>
          <w:rFonts w:ascii="Times New Roman" w:hAnsi="Times New Roman" w:cs="Times New Roman"/>
          <w:sz w:val="24"/>
          <w:szCs w:val="24"/>
        </w:rPr>
        <w:t>in the</w:t>
      </w:r>
      <w:r w:rsidRPr="002D0A08">
        <w:rPr>
          <w:rFonts w:ascii="Times New Roman" w:hAnsi="Times New Roman" w:cs="Times New Roman"/>
          <w:sz w:val="24"/>
          <w:szCs w:val="24"/>
        </w:rPr>
        <w:t xml:space="preserve"> contract, </w:t>
      </w:r>
      <w:r w:rsidR="00A06E34">
        <w:rPr>
          <w:rFonts w:ascii="Times New Roman" w:hAnsi="Times New Roman" w:cs="Times New Roman"/>
          <w:sz w:val="24"/>
          <w:szCs w:val="24"/>
        </w:rPr>
        <w:t xml:space="preserve">so it was </w:t>
      </w:r>
      <w:r w:rsidR="006942E5">
        <w:rPr>
          <w:rFonts w:ascii="Times New Roman" w:hAnsi="Times New Roman" w:cs="Times New Roman"/>
          <w:sz w:val="24"/>
          <w:szCs w:val="24"/>
        </w:rPr>
        <w:t>terminated</w:t>
      </w:r>
      <w:r w:rsidR="00A06E34">
        <w:rPr>
          <w:rFonts w:ascii="Times New Roman" w:hAnsi="Times New Roman" w:cs="Times New Roman"/>
          <w:sz w:val="24"/>
          <w:szCs w:val="24"/>
        </w:rPr>
        <w:t xml:space="preserve"> at will.</w:t>
      </w:r>
      <w:r w:rsidR="006942E5">
        <w:rPr>
          <w:rFonts w:ascii="Times New Roman" w:hAnsi="Times New Roman" w:cs="Times New Roman"/>
          <w:sz w:val="24"/>
          <w:szCs w:val="24"/>
        </w:rPr>
        <w:t xml:space="preserve"> T</w:t>
      </w:r>
      <w:r w:rsidRPr="002D0A08">
        <w:rPr>
          <w:rFonts w:ascii="Times New Roman" w:hAnsi="Times New Roman" w:cs="Times New Roman"/>
          <w:sz w:val="24"/>
          <w:szCs w:val="24"/>
        </w:rPr>
        <w:t>he appellate court disagreed. The appellate court ruled there was a five-year contract established by the letters and circumstances. The substantial expense incurred by the employee was referenced in the appellate decision and was likely a big part of the court’s reasoning, although the court did not go so far as to rule the company could not disavow a five-year term because the employee had relied on the company’s letters and incurred considerable expense in that reliance.</w:t>
      </w:r>
    </w:p>
    <w:p w14:paraId="528BB76F" w14:textId="77777777" w:rsidR="002D0A08" w:rsidRPr="002D0A08" w:rsidRDefault="002D0A08" w:rsidP="002D0A08">
      <w:pPr>
        <w:spacing w:after="0" w:line="240" w:lineRule="auto"/>
        <w:jc w:val="both"/>
        <w:rPr>
          <w:rFonts w:ascii="Times New Roman" w:hAnsi="Times New Roman" w:cs="Times New Roman"/>
          <w:sz w:val="24"/>
          <w:szCs w:val="24"/>
        </w:rPr>
      </w:pPr>
    </w:p>
    <w:p w14:paraId="55090CAB" w14:textId="5A6C4994" w:rsidR="002D0A08" w:rsidRPr="002D0A08" w:rsidRDefault="002D0A08" w:rsidP="007E09A5">
      <w:pPr>
        <w:spacing w:after="0" w:line="240" w:lineRule="auto"/>
        <w:ind w:firstLine="720"/>
        <w:jc w:val="both"/>
        <w:rPr>
          <w:rFonts w:ascii="Times New Roman" w:hAnsi="Times New Roman" w:cs="Times New Roman"/>
          <w:sz w:val="24"/>
          <w:szCs w:val="24"/>
        </w:rPr>
      </w:pPr>
      <w:r w:rsidRPr="002D0A08">
        <w:rPr>
          <w:rFonts w:ascii="Times New Roman" w:hAnsi="Times New Roman" w:cs="Times New Roman"/>
          <w:sz w:val="24"/>
          <w:szCs w:val="24"/>
        </w:rPr>
        <w:t xml:space="preserve">When one party relies to </w:t>
      </w:r>
      <w:r w:rsidR="006942E5">
        <w:rPr>
          <w:rFonts w:ascii="Times New Roman" w:hAnsi="Times New Roman" w:cs="Times New Roman"/>
          <w:sz w:val="24"/>
          <w:szCs w:val="24"/>
        </w:rPr>
        <w:t>his or her</w:t>
      </w:r>
      <w:r w:rsidRPr="002D0A08">
        <w:rPr>
          <w:rFonts w:ascii="Times New Roman" w:hAnsi="Times New Roman" w:cs="Times New Roman"/>
          <w:sz w:val="24"/>
          <w:szCs w:val="24"/>
        </w:rPr>
        <w:t xml:space="preserve"> detriment on the action or inaction of another party, the court can apply the doctrine known as estoppel. Estoppel means that a promise is made that the promisor should reasonably expect to induce action by another</w:t>
      </w:r>
      <w:r w:rsidR="006942E5">
        <w:rPr>
          <w:rFonts w:ascii="Times New Roman" w:hAnsi="Times New Roman" w:cs="Times New Roman"/>
          <w:sz w:val="24"/>
          <w:szCs w:val="24"/>
        </w:rPr>
        <w:t>. If</w:t>
      </w:r>
      <w:r w:rsidR="0003206B">
        <w:rPr>
          <w:rFonts w:ascii="Times New Roman" w:hAnsi="Times New Roman" w:cs="Times New Roman"/>
          <w:sz w:val="24"/>
          <w:szCs w:val="24"/>
        </w:rPr>
        <w:t xml:space="preserve"> </w:t>
      </w:r>
      <w:r w:rsidRPr="002D0A08">
        <w:rPr>
          <w:rFonts w:ascii="Times New Roman" w:hAnsi="Times New Roman" w:cs="Times New Roman"/>
          <w:sz w:val="24"/>
          <w:szCs w:val="24"/>
        </w:rPr>
        <w:t xml:space="preserve">the action is induced, it would be inequitable to not enforce the promise. Florida courts generally have held that promissory estoppel does not apply in the employment arrangement. </w:t>
      </w:r>
      <w:proofErr w:type="gramStart"/>
      <w:r w:rsidRPr="002D0A08">
        <w:rPr>
          <w:rFonts w:ascii="Times New Roman" w:hAnsi="Times New Roman" w:cs="Times New Roman"/>
          <w:sz w:val="24"/>
          <w:szCs w:val="24"/>
        </w:rPr>
        <w:t>But,</w:t>
      </w:r>
      <w:proofErr w:type="gramEnd"/>
      <w:r w:rsidRPr="002D0A08">
        <w:rPr>
          <w:rFonts w:ascii="Times New Roman" w:hAnsi="Times New Roman" w:cs="Times New Roman"/>
          <w:sz w:val="24"/>
          <w:szCs w:val="24"/>
        </w:rPr>
        <w:t xml:space="preserve"> that appears to be most often the result </w:t>
      </w:r>
      <w:r w:rsidR="006942E5">
        <w:rPr>
          <w:rFonts w:ascii="Times New Roman" w:hAnsi="Times New Roman" w:cs="Times New Roman"/>
          <w:sz w:val="24"/>
          <w:szCs w:val="24"/>
        </w:rPr>
        <w:t xml:space="preserve">when there is </w:t>
      </w:r>
      <w:r w:rsidRPr="002D0A08">
        <w:rPr>
          <w:rFonts w:ascii="Times New Roman" w:hAnsi="Times New Roman" w:cs="Times New Roman"/>
          <w:sz w:val="24"/>
          <w:szCs w:val="24"/>
        </w:rPr>
        <w:t xml:space="preserve">little to no detriment to the employee other than loss of the job. Where the employee has incurred </w:t>
      </w:r>
      <w:r w:rsidRPr="002D0A08">
        <w:rPr>
          <w:rFonts w:ascii="Times New Roman" w:hAnsi="Times New Roman" w:cs="Times New Roman"/>
          <w:sz w:val="24"/>
          <w:szCs w:val="24"/>
        </w:rPr>
        <w:lastRenderedPageBreak/>
        <w:t xml:space="preserve">substantial expense and change in position in reliance upon a promise of employment, it appears the courts </w:t>
      </w:r>
      <w:r w:rsidR="006942E5">
        <w:rPr>
          <w:rFonts w:ascii="Times New Roman" w:hAnsi="Times New Roman" w:cs="Times New Roman"/>
          <w:sz w:val="24"/>
          <w:szCs w:val="24"/>
        </w:rPr>
        <w:t>may</w:t>
      </w:r>
      <w:r w:rsidRPr="002D0A08">
        <w:rPr>
          <w:rFonts w:ascii="Times New Roman" w:hAnsi="Times New Roman" w:cs="Times New Roman"/>
          <w:sz w:val="24"/>
          <w:szCs w:val="24"/>
        </w:rPr>
        <w:t xml:space="preserve"> enforce the promise.</w:t>
      </w:r>
    </w:p>
    <w:p w14:paraId="5737D2D0" w14:textId="77777777" w:rsidR="002D0A08" w:rsidRPr="002D0A08" w:rsidRDefault="002D0A08" w:rsidP="002D0A08">
      <w:pPr>
        <w:spacing w:after="0" w:line="240" w:lineRule="auto"/>
        <w:jc w:val="both"/>
        <w:rPr>
          <w:rFonts w:ascii="Times New Roman" w:hAnsi="Times New Roman" w:cs="Times New Roman"/>
          <w:sz w:val="24"/>
          <w:szCs w:val="24"/>
        </w:rPr>
      </w:pPr>
    </w:p>
    <w:p w14:paraId="139F5579" w14:textId="0260B5B9" w:rsidR="002D0A08" w:rsidRPr="002D0A08" w:rsidRDefault="006942E5" w:rsidP="007E09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2D0A08" w:rsidRPr="002D0A08">
        <w:rPr>
          <w:rFonts w:ascii="Times New Roman" w:hAnsi="Times New Roman" w:cs="Times New Roman"/>
          <w:sz w:val="24"/>
          <w:szCs w:val="24"/>
        </w:rPr>
        <w:t>hen there is an agreement for lifetime or permanent employment, the Florida courts generally find those agreements to be employment at will unless the contract is supported by independent consideration. Extra duties or giving up the opportunity for another job are not considered sufficient consideration to enforce a lifetime contract of employment.</w:t>
      </w:r>
    </w:p>
    <w:p w14:paraId="629EC99D" w14:textId="77777777" w:rsidR="002D0A08" w:rsidRPr="002D0A08" w:rsidRDefault="002D0A08" w:rsidP="002D0A08">
      <w:pPr>
        <w:spacing w:after="0" w:line="240" w:lineRule="auto"/>
        <w:jc w:val="both"/>
        <w:rPr>
          <w:rFonts w:ascii="Times New Roman" w:hAnsi="Times New Roman" w:cs="Times New Roman"/>
          <w:sz w:val="24"/>
          <w:szCs w:val="24"/>
        </w:rPr>
      </w:pPr>
    </w:p>
    <w:p w14:paraId="00A970E5" w14:textId="2911F5AC" w:rsidR="002D0A08" w:rsidRPr="002D0A08" w:rsidRDefault="002D0A08" w:rsidP="007E09A5">
      <w:pPr>
        <w:spacing w:after="0" w:line="240" w:lineRule="auto"/>
        <w:ind w:firstLine="720"/>
        <w:jc w:val="both"/>
        <w:rPr>
          <w:rFonts w:ascii="Times New Roman" w:hAnsi="Times New Roman" w:cs="Times New Roman"/>
          <w:sz w:val="24"/>
          <w:szCs w:val="24"/>
        </w:rPr>
      </w:pPr>
      <w:r w:rsidRPr="002D0A08">
        <w:rPr>
          <w:rFonts w:ascii="Times New Roman" w:hAnsi="Times New Roman" w:cs="Times New Roman"/>
          <w:sz w:val="24"/>
          <w:szCs w:val="24"/>
        </w:rPr>
        <w:t>Perhaps the real reason lifetime employment contracts fail</w:t>
      </w:r>
      <w:r w:rsidR="006942E5">
        <w:rPr>
          <w:rFonts w:ascii="Times New Roman" w:hAnsi="Times New Roman" w:cs="Times New Roman"/>
          <w:sz w:val="24"/>
          <w:szCs w:val="24"/>
        </w:rPr>
        <w:t xml:space="preserve"> is</w:t>
      </w:r>
      <w:r w:rsidRPr="002D0A08">
        <w:rPr>
          <w:rFonts w:ascii="Times New Roman" w:hAnsi="Times New Roman" w:cs="Times New Roman"/>
          <w:sz w:val="24"/>
          <w:szCs w:val="24"/>
        </w:rPr>
        <w:t xml:space="preserve"> because they </w:t>
      </w:r>
      <w:r w:rsidR="006942E5">
        <w:rPr>
          <w:rFonts w:ascii="Times New Roman" w:hAnsi="Times New Roman" w:cs="Times New Roman"/>
          <w:sz w:val="24"/>
          <w:szCs w:val="24"/>
        </w:rPr>
        <w:t>a</w:t>
      </w:r>
      <w:r w:rsidRPr="002D0A08">
        <w:rPr>
          <w:rFonts w:ascii="Times New Roman" w:hAnsi="Times New Roman" w:cs="Times New Roman"/>
          <w:sz w:val="24"/>
          <w:szCs w:val="24"/>
        </w:rPr>
        <w:t xml:space="preserve">re oral and therefore indefinite. </w:t>
      </w:r>
      <w:r w:rsidR="006942E5">
        <w:rPr>
          <w:rFonts w:ascii="Times New Roman" w:hAnsi="Times New Roman" w:cs="Times New Roman"/>
          <w:sz w:val="24"/>
          <w:szCs w:val="24"/>
        </w:rPr>
        <w:t>The s</w:t>
      </w:r>
      <w:r w:rsidRPr="002D0A08">
        <w:rPr>
          <w:rFonts w:ascii="Times New Roman" w:hAnsi="Times New Roman" w:cs="Times New Roman"/>
          <w:sz w:val="24"/>
          <w:szCs w:val="24"/>
        </w:rPr>
        <w:t xml:space="preserve">tatute of frauds also comes into play, which bars the enforcement of contracts which are not to be performed within one year. </w:t>
      </w:r>
      <w:r w:rsidR="00CB578C">
        <w:rPr>
          <w:rFonts w:ascii="Times New Roman" w:hAnsi="Times New Roman" w:cs="Times New Roman"/>
          <w:sz w:val="24"/>
          <w:szCs w:val="24"/>
        </w:rPr>
        <w:t>For whatever reason</w:t>
      </w:r>
      <w:r w:rsidRPr="002D0A08">
        <w:rPr>
          <w:rFonts w:ascii="Times New Roman" w:hAnsi="Times New Roman" w:cs="Times New Roman"/>
          <w:sz w:val="24"/>
          <w:szCs w:val="24"/>
        </w:rPr>
        <w:t>, Florida courts are strongly prejudiced against enforcement of lifetime employment contracts.</w:t>
      </w:r>
    </w:p>
    <w:p w14:paraId="7F5CA108" w14:textId="77777777" w:rsidR="002D0A08" w:rsidRPr="002D0A08" w:rsidRDefault="002D0A08" w:rsidP="002D0A08">
      <w:pPr>
        <w:spacing w:after="0" w:line="240" w:lineRule="auto"/>
        <w:jc w:val="both"/>
        <w:rPr>
          <w:rFonts w:ascii="Times New Roman" w:hAnsi="Times New Roman" w:cs="Times New Roman"/>
          <w:sz w:val="24"/>
          <w:szCs w:val="24"/>
        </w:rPr>
      </w:pPr>
    </w:p>
    <w:p w14:paraId="1F9AB7AE" w14:textId="77777777" w:rsidR="002D0A08" w:rsidRPr="002D0A08" w:rsidRDefault="002D0A08" w:rsidP="007E09A5">
      <w:pPr>
        <w:spacing w:after="0" w:line="240" w:lineRule="auto"/>
        <w:ind w:firstLine="720"/>
        <w:jc w:val="both"/>
        <w:rPr>
          <w:rFonts w:ascii="Times New Roman" w:hAnsi="Times New Roman" w:cs="Times New Roman"/>
          <w:sz w:val="24"/>
          <w:szCs w:val="24"/>
        </w:rPr>
      </w:pPr>
      <w:r w:rsidRPr="002D0A08">
        <w:rPr>
          <w:rFonts w:ascii="Times New Roman" w:hAnsi="Times New Roman" w:cs="Times New Roman"/>
          <w:sz w:val="24"/>
          <w:szCs w:val="24"/>
        </w:rPr>
        <w:t>Even though an employment at will contract may be terminated at will, at least the employer must give the employee reasonable notice. The length of the reasonable notice is based in large part on what is customary in the industry and the nature of the employment arrangement being terminated.</w:t>
      </w:r>
    </w:p>
    <w:p w14:paraId="0D855253" w14:textId="77777777" w:rsidR="002D0A08" w:rsidRPr="002D0A08" w:rsidRDefault="002D0A08" w:rsidP="002D0A08">
      <w:pPr>
        <w:spacing w:after="0" w:line="240" w:lineRule="auto"/>
        <w:jc w:val="both"/>
        <w:rPr>
          <w:rFonts w:ascii="Times New Roman" w:hAnsi="Times New Roman" w:cs="Times New Roman"/>
          <w:sz w:val="24"/>
          <w:szCs w:val="24"/>
        </w:rPr>
      </w:pPr>
    </w:p>
    <w:p w14:paraId="4EB3F1E6" w14:textId="6CD03602" w:rsidR="002D0A08" w:rsidRPr="002D0A08" w:rsidRDefault="002D0A08" w:rsidP="007E09A5">
      <w:pPr>
        <w:spacing w:after="0" w:line="240" w:lineRule="auto"/>
        <w:ind w:firstLine="720"/>
        <w:jc w:val="both"/>
        <w:rPr>
          <w:rFonts w:ascii="Times New Roman" w:hAnsi="Times New Roman" w:cs="Times New Roman"/>
          <w:sz w:val="24"/>
          <w:szCs w:val="24"/>
        </w:rPr>
      </w:pPr>
      <w:r w:rsidRPr="002D0A08">
        <w:rPr>
          <w:rFonts w:ascii="Times New Roman" w:hAnsi="Times New Roman" w:cs="Times New Roman"/>
          <w:sz w:val="24"/>
          <w:szCs w:val="24"/>
        </w:rPr>
        <w:t xml:space="preserve">Employees can also find solace </w:t>
      </w:r>
      <w:r w:rsidR="0003206B">
        <w:rPr>
          <w:rFonts w:ascii="Times New Roman" w:hAnsi="Times New Roman" w:cs="Times New Roman"/>
          <w:sz w:val="24"/>
          <w:szCs w:val="24"/>
        </w:rPr>
        <w:t>in</w:t>
      </w:r>
      <w:r w:rsidRPr="002D0A08">
        <w:rPr>
          <w:rFonts w:ascii="Times New Roman" w:hAnsi="Times New Roman" w:cs="Times New Roman"/>
          <w:sz w:val="24"/>
          <w:szCs w:val="24"/>
        </w:rPr>
        <w:t xml:space="preserve"> federal and state laws protecting civil rights and retaliatory action. When a former employee can establish discharge was based on an illegal basis, the employee may not only recover damages but also attorney’s fees. Employee rights </w:t>
      </w:r>
      <w:r w:rsidR="006942E5">
        <w:rPr>
          <w:rFonts w:ascii="Times New Roman" w:hAnsi="Times New Roman" w:cs="Times New Roman"/>
          <w:sz w:val="24"/>
          <w:szCs w:val="24"/>
        </w:rPr>
        <w:t xml:space="preserve">even </w:t>
      </w:r>
      <w:r w:rsidRPr="002D0A08">
        <w:rPr>
          <w:rFonts w:ascii="Times New Roman" w:hAnsi="Times New Roman" w:cs="Times New Roman"/>
          <w:sz w:val="24"/>
          <w:szCs w:val="24"/>
        </w:rPr>
        <w:t>extend t</w:t>
      </w:r>
      <w:r w:rsidR="006942E5">
        <w:rPr>
          <w:rFonts w:ascii="Times New Roman" w:hAnsi="Times New Roman" w:cs="Times New Roman"/>
          <w:sz w:val="24"/>
          <w:szCs w:val="24"/>
        </w:rPr>
        <w:t>o</w:t>
      </w:r>
      <w:r w:rsidRPr="002D0A08">
        <w:rPr>
          <w:rFonts w:ascii="Times New Roman" w:hAnsi="Times New Roman" w:cs="Times New Roman"/>
          <w:sz w:val="24"/>
          <w:szCs w:val="24"/>
        </w:rPr>
        <w:t xml:space="preserve"> retaliation by the employer when the employee exercise</w:t>
      </w:r>
      <w:r w:rsidR="006942E5">
        <w:rPr>
          <w:rFonts w:ascii="Times New Roman" w:hAnsi="Times New Roman" w:cs="Times New Roman"/>
          <w:sz w:val="24"/>
          <w:szCs w:val="24"/>
        </w:rPr>
        <w:t>s</w:t>
      </w:r>
      <w:r w:rsidRPr="002D0A08">
        <w:rPr>
          <w:rFonts w:ascii="Times New Roman" w:hAnsi="Times New Roman" w:cs="Times New Roman"/>
          <w:sz w:val="24"/>
          <w:szCs w:val="24"/>
        </w:rPr>
        <w:t xml:space="preserve"> civil rights, including discharge for filing a workers compensation claim or a complaint with the government about employer action.</w:t>
      </w:r>
    </w:p>
    <w:p w14:paraId="6853E3C9" w14:textId="77777777" w:rsidR="002D0A08" w:rsidRPr="002D0A08" w:rsidRDefault="002D0A08" w:rsidP="002D0A08">
      <w:pPr>
        <w:spacing w:after="0" w:line="240" w:lineRule="auto"/>
        <w:jc w:val="both"/>
        <w:rPr>
          <w:rFonts w:ascii="Times New Roman" w:hAnsi="Times New Roman" w:cs="Times New Roman"/>
          <w:sz w:val="24"/>
          <w:szCs w:val="24"/>
        </w:rPr>
      </w:pPr>
    </w:p>
    <w:p w14:paraId="7556910D" w14:textId="611D102B" w:rsidR="002D0A08" w:rsidRPr="002D0A08" w:rsidRDefault="002D0A08" w:rsidP="007E09A5">
      <w:pPr>
        <w:spacing w:after="0" w:line="240" w:lineRule="auto"/>
        <w:ind w:firstLine="720"/>
        <w:jc w:val="both"/>
        <w:rPr>
          <w:rFonts w:ascii="Times New Roman" w:hAnsi="Times New Roman" w:cs="Times New Roman"/>
          <w:sz w:val="24"/>
          <w:szCs w:val="24"/>
        </w:rPr>
      </w:pPr>
      <w:r w:rsidRPr="002D0A08">
        <w:rPr>
          <w:rFonts w:ascii="Times New Roman" w:hAnsi="Times New Roman" w:cs="Times New Roman"/>
          <w:sz w:val="24"/>
          <w:szCs w:val="24"/>
        </w:rPr>
        <w:t>The simple concept of employment a</w:t>
      </w:r>
      <w:r w:rsidR="0003206B">
        <w:rPr>
          <w:rFonts w:ascii="Times New Roman" w:hAnsi="Times New Roman" w:cs="Times New Roman"/>
          <w:sz w:val="24"/>
          <w:szCs w:val="24"/>
        </w:rPr>
        <w:t>t</w:t>
      </w:r>
      <w:r w:rsidRPr="002D0A08">
        <w:rPr>
          <w:rFonts w:ascii="Times New Roman" w:hAnsi="Times New Roman" w:cs="Times New Roman"/>
          <w:sz w:val="24"/>
          <w:szCs w:val="24"/>
        </w:rPr>
        <w:t xml:space="preserve"> will means either party could terminate the arrangement, owner and </w:t>
      </w:r>
      <w:r w:rsidR="00CB578C">
        <w:rPr>
          <w:rFonts w:ascii="Times New Roman" w:hAnsi="Times New Roman" w:cs="Times New Roman"/>
          <w:sz w:val="24"/>
          <w:szCs w:val="24"/>
        </w:rPr>
        <w:t>employee a</w:t>
      </w:r>
      <w:r w:rsidRPr="002D0A08">
        <w:rPr>
          <w:rFonts w:ascii="Times New Roman" w:hAnsi="Times New Roman" w:cs="Times New Roman"/>
          <w:sz w:val="24"/>
          <w:szCs w:val="24"/>
        </w:rPr>
        <w:t>like. Florida courts go a long way to uphold the principal of employment at will. Other states have added a “good faith” obligation and many have created exceptions to the employment at will doctrine. Florida has refused to follow. Nevertheless, termination of employment in Florida is not always simple.</w:t>
      </w:r>
    </w:p>
    <w:p w14:paraId="23F30E45" w14:textId="77777777" w:rsidR="002C3A1C" w:rsidRPr="002C3A1C" w:rsidRDefault="002C3A1C" w:rsidP="002C3A1C">
      <w:pPr>
        <w:spacing w:after="0" w:line="240" w:lineRule="auto"/>
        <w:jc w:val="both"/>
        <w:rPr>
          <w:rFonts w:ascii="Times New Roman" w:hAnsi="Times New Roman" w:cs="Times New Roman"/>
          <w:sz w:val="24"/>
          <w:szCs w:val="24"/>
        </w:rPr>
      </w:pPr>
    </w:p>
    <w:p w14:paraId="589C58D8" w14:textId="790B6CAF" w:rsidR="00AF3AC6" w:rsidRPr="00CC5DCD" w:rsidRDefault="007E694F" w:rsidP="007005AD">
      <w:pPr>
        <w:pStyle w:val="NormalWeb"/>
        <w:shd w:val="clear" w:color="auto" w:fill="FFFFFF"/>
        <w:spacing w:before="0" w:beforeAutospacing="0" w:after="0" w:afterAutospacing="0"/>
        <w:jc w:val="both"/>
        <w:rPr>
          <w:sz w:val="20"/>
          <w:szCs w:val="20"/>
        </w:rPr>
      </w:pPr>
      <w:r w:rsidRPr="00CC5DCD">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CC5DCD"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122959"/>
    <w:multiLevelType w:val="hybridMultilevel"/>
    <w:tmpl w:val="D3F88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4820837">
    <w:abstractNumId w:val="0"/>
  </w:num>
  <w:num w:numId="2" w16cid:durableId="2055305207">
    <w:abstractNumId w:val="2"/>
  </w:num>
  <w:num w:numId="3" w16cid:durableId="812796769">
    <w:abstractNumId w:val="3"/>
  </w:num>
  <w:num w:numId="4" w16cid:durableId="352196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1D63"/>
    <w:rsid w:val="00003A2F"/>
    <w:rsid w:val="000053CD"/>
    <w:rsid w:val="000108D1"/>
    <w:rsid w:val="00010DA3"/>
    <w:rsid w:val="00011C6A"/>
    <w:rsid w:val="00012B92"/>
    <w:rsid w:val="0001434A"/>
    <w:rsid w:val="00017EAB"/>
    <w:rsid w:val="0002492E"/>
    <w:rsid w:val="0003206B"/>
    <w:rsid w:val="000345B6"/>
    <w:rsid w:val="00035C21"/>
    <w:rsid w:val="0003625E"/>
    <w:rsid w:val="00037049"/>
    <w:rsid w:val="00045870"/>
    <w:rsid w:val="00050503"/>
    <w:rsid w:val="00050CC5"/>
    <w:rsid w:val="00056D67"/>
    <w:rsid w:val="00064A26"/>
    <w:rsid w:val="00072F37"/>
    <w:rsid w:val="00073AC4"/>
    <w:rsid w:val="00075088"/>
    <w:rsid w:val="0007647D"/>
    <w:rsid w:val="000849D6"/>
    <w:rsid w:val="00084DF8"/>
    <w:rsid w:val="00092516"/>
    <w:rsid w:val="00094290"/>
    <w:rsid w:val="00095C8A"/>
    <w:rsid w:val="000A053F"/>
    <w:rsid w:val="000A7423"/>
    <w:rsid w:val="000B20D3"/>
    <w:rsid w:val="000B7AE9"/>
    <w:rsid w:val="000C10BE"/>
    <w:rsid w:val="000C6D60"/>
    <w:rsid w:val="000C7A08"/>
    <w:rsid w:val="000D2BE3"/>
    <w:rsid w:val="000D340F"/>
    <w:rsid w:val="000D71E3"/>
    <w:rsid w:val="000E0186"/>
    <w:rsid w:val="000E31A2"/>
    <w:rsid w:val="000E3C4F"/>
    <w:rsid w:val="000F3071"/>
    <w:rsid w:val="000F4A65"/>
    <w:rsid w:val="0010171C"/>
    <w:rsid w:val="00114941"/>
    <w:rsid w:val="001207DA"/>
    <w:rsid w:val="00126947"/>
    <w:rsid w:val="00130D00"/>
    <w:rsid w:val="0013145E"/>
    <w:rsid w:val="0013159F"/>
    <w:rsid w:val="00133D01"/>
    <w:rsid w:val="00147ABD"/>
    <w:rsid w:val="001540CD"/>
    <w:rsid w:val="00154FA8"/>
    <w:rsid w:val="001560E6"/>
    <w:rsid w:val="0015792B"/>
    <w:rsid w:val="00164C91"/>
    <w:rsid w:val="001800C0"/>
    <w:rsid w:val="001807BE"/>
    <w:rsid w:val="001937F8"/>
    <w:rsid w:val="001A3083"/>
    <w:rsid w:val="001A487A"/>
    <w:rsid w:val="001A6C04"/>
    <w:rsid w:val="001B194A"/>
    <w:rsid w:val="001B621E"/>
    <w:rsid w:val="0023100F"/>
    <w:rsid w:val="00232F03"/>
    <w:rsid w:val="00233610"/>
    <w:rsid w:val="0023605B"/>
    <w:rsid w:val="00236C79"/>
    <w:rsid w:val="002452A1"/>
    <w:rsid w:val="00250734"/>
    <w:rsid w:val="0026117D"/>
    <w:rsid w:val="00263310"/>
    <w:rsid w:val="0027176B"/>
    <w:rsid w:val="00273BD0"/>
    <w:rsid w:val="00281AC8"/>
    <w:rsid w:val="00282A24"/>
    <w:rsid w:val="00283EB6"/>
    <w:rsid w:val="0028554F"/>
    <w:rsid w:val="00291271"/>
    <w:rsid w:val="00292BA1"/>
    <w:rsid w:val="0029327C"/>
    <w:rsid w:val="002A1C2F"/>
    <w:rsid w:val="002A4E15"/>
    <w:rsid w:val="002B06FB"/>
    <w:rsid w:val="002B167F"/>
    <w:rsid w:val="002B36C4"/>
    <w:rsid w:val="002B6C71"/>
    <w:rsid w:val="002C2696"/>
    <w:rsid w:val="002C3A1C"/>
    <w:rsid w:val="002C3F57"/>
    <w:rsid w:val="002C4939"/>
    <w:rsid w:val="002C5BD8"/>
    <w:rsid w:val="002D0A08"/>
    <w:rsid w:val="002D5D86"/>
    <w:rsid w:val="002D6450"/>
    <w:rsid w:val="002D6CD3"/>
    <w:rsid w:val="002E3CFE"/>
    <w:rsid w:val="002E626A"/>
    <w:rsid w:val="002F4B17"/>
    <w:rsid w:val="002F4BDA"/>
    <w:rsid w:val="002F6532"/>
    <w:rsid w:val="003032AB"/>
    <w:rsid w:val="00306462"/>
    <w:rsid w:val="00306D4C"/>
    <w:rsid w:val="00310193"/>
    <w:rsid w:val="00310815"/>
    <w:rsid w:val="003241B2"/>
    <w:rsid w:val="0032491D"/>
    <w:rsid w:val="00332C24"/>
    <w:rsid w:val="00337663"/>
    <w:rsid w:val="00340C30"/>
    <w:rsid w:val="0034279C"/>
    <w:rsid w:val="003460F3"/>
    <w:rsid w:val="00346E8C"/>
    <w:rsid w:val="00354F22"/>
    <w:rsid w:val="00362078"/>
    <w:rsid w:val="00363CDA"/>
    <w:rsid w:val="003645C6"/>
    <w:rsid w:val="0037240D"/>
    <w:rsid w:val="0037298A"/>
    <w:rsid w:val="00375018"/>
    <w:rsid w:val="003807B4"/>
    <w:rsid w:val="003833B3"/>
    <w:rsid w:val="0039088A"/>
    <w:rsid w:val="003A304F"/>
    <w:rsid w:val="003A4402"/>
    <w:rsid w:val="003B3E5C"/>
    <w:rsid w:val="003B4FEE"/>
    <w:rsid w:val="003B5158"/>
    <w:rsid w:val="003C1C1D"/>
    <w:rsid w:val="003C4170"/>
    <w:rsid w:val="003C59C5"/>
    <w:rsid w:val="003D0166"/>
    <w:rsid w:val="003D06A0"/>
    <w:rsid w:val="003D3A71"/>
    <w:rsid w:val="003D3CD3"/>
    <w:rsid w:val="003E074B"/>
    <w:rsid w:val="003E5050"/>
    <w:rsid w:val="003E5C98"/>
    <w:rsid w:val="003F622C"/>
    <w:rsid w:val="00404F52"/>
    <w:rsid w:val="004146BE"/>
    <w:rsid w:val="00420758"/>
    <w:rsid w:val="004217AD"/>
    <w:rsid w:val="00427356"/>
    <w:rsid w:val="0042783E"/>
    <w:rsid w:val="00437F22"/>
    <w:rsid w:val="00451FF3"/>
    <w:rsid w:val="00455A9B"/>
    <w:rsid w:val="004565EF"/>
    <w:rsid w:val="004626E1"/>
    <w:rsid w:val="00472562"/>
    <w:rsid w:val="00472BE8"/>
    <w:rsid w:val="004778E6"/>
    <w:rsid w:val="00492C5C"/>
    <w:rsid w:val="004944D9"/>
    <w:rsid w:val="004A2122"/>
    <w:rsid w:val="004B112B"/>
    <w:rsid w:val="004B4D26"/>
    <w:rsid w:val="004C063E"/>
    <w:rsid w:val="004D293F"/>
    <w:rsid w:val="004D589D"/>
    <w:rsid w:val="004E512E"/>
    <w:rsid w:val="004F4898"/>
    <w:rsid w:val="00503AB0"/>
    <w:rsid w:val="00503E71"/>
    <w:rsid w:val="00511636"/>
    <w:rsid w:val="0052012A"/>
    <w:rsid w:val="0052696C"/>
    <w:rsid w:val="005271B1"/>
    <w:rsid w:val="0053489B"/>
    <w:rsid w:val="00536E61"/>
    <w:rsid w:val="0053747A"/>
    <w:rsid w:val="00537F5A"/>
    <w:rsid w:val="0054064D"/>
    <w:rsid w:val="005508FD"/>
    <w:rsid w:val="0055226D"/>
    <w:rsid w:val="005551A4"/>
    <w:rsid w:val="00556262"/>
    <w:rsid w:val="00565271"/>
    <w:rsid w:val="0056702B"/>
    <w:rsid w:val="0057391D"/>
    <w:rsid w:val="00582180"/>
    <w:rsid w:val="00587592"/>
    <w:rsid w:val="00590C23"/>
    <w:rsid w:val="005A70FC"/>
    <w:rsid w:val="005A7128"/>
    <w:rsid w:val="005B11D9"/>
    <w:rsid w:val="005B6CA2"/>
    <w:rsid w:val="005C5A89"/>
    <w:rsid w:val="005C6E7B"/>
    <w:rsid w:val="005C7D15"/>
    <w:rsid w:val="005D0D46"/>
    <w:rsid w:val="005D77AA"/>
    <w:rsid w:val="005E0484"/>
    <w:rsid w:val="005E55A9"/>
    <w:rsid w:val="005E6B16"/>
    <w:rsid w:val="005E7ED5"/>
    <w:rsid w:val="005F29A8"/>
    <w:rsid w:val="0060230A"/>
    <w:rsid w:val="00603700"/>
    <w:rsid w:val="00605B1C"/>
    <w:rsid w:val="00611684"/>
    <w:rsid w:val="00612DF6"/>
    <w:rsid w:val="0061664B"/>
    <w:rsid w:val="00617AC3"/>
    <w:rsid w:val="00625202"/>
    <w:rsid w:val="00631351"/>
    <w:rsid w:val="00635C79"/>
    <w:rsid w:val="00640CBB"/>
    <w:rsid w:val="00647C14"/>
    <w:rsid w:val="006509F5"/>
    <w:rsid w:val="00650A73"/>
    <w:rsid w:val="00662062"/>
    <w:rsid w:val="0066408F"/>
    <w:rsid w:val="00667406"/>
    <w:rsid w:val="0067037F"/>
    <w:rsid w:val="00675540"/>
    <w:rsid w:val="0067761D"/>
    <w:rsid w:val="006778B3"/>
    <w:rsid w:val="00681981"/>
    <w:rsid w:val="00684A5C"/>
    <w:rsid w:val="006855CE"/>
    <w:rsid w:val="00690857"/>
    <w:rsid w:val="00692AD7"/>
    <w:rsid w:val="006942E5"/>
    <w:rsid w:val="00695853"/>
    <w:rsid w:val="006A1E55"/>
    <w:rsid w:val="006A6907"/>
    <w:rsid w:val="006B10C6"/>
    <w:rsid w:val="006B6485"/>
    <w:rsid w:val="006B7C56"/>
    <w:rsid w:val="006C21C5"/>
    <w:rsid w:val="006C395E"/>
    <w:rsid w:val="006C4E3F"/>
    <w:rsid w:val="006C50AD"/>
    <w:rsid w:val="006D0E57"/>
    <w:rsid w:val="006D170B"/>
    <w:rsid w:val="006E230F"/>
    <w:rsid w:val="006F103A"/>
    <w:rsid w:val="006F64AD"/>
    <w:rsid w:val="007000C1"/>
    <w:rsid w:val="007005AD"/>
    <w:rsid w:val="00701C0A"/>
    <w:rsid w:val="00706AA7"/>
    <w:rsid w:val="00716707"/>
    <w:rsid w:val="00717933"/>
    <w:rsid w:val="00717C21"/>
    <w:rsid w:val="00721BF6"/>
    <w:rsid w:val="007221CE"/>
    <w:rsid w:val="007246AD"/>
    <w:rsid w:val="00724CF1"/>
    <w:rsid w:val="007264EB"/>
    <w:rsid w:val="007361EA"/>
    <w:rsid w:val="00736B7D"/>
    <w:rsid w:val="0074470C"/>
    <w:rsid w:val="00747751"/>
    <w:rsid w:val="007720CC"/>
    <w:rsid w:val="007829EE"/>
    <w:rsid w:val="00787523"/>
    <w:rsid w:val="00797A40"/>
    <w:rsid w:val="007C1171"/>
    <w:rsid w:val="007C2E92"/>
    <w:rsid w:val="007D043E"/>
    <w:rsid w:val="007D1328"/>
    <w:rsid w:val="007D24D0"/>
    <w:rsid w:val="007D42B6"/>
    <w:rsid w:val="007D53FD"/>
    <w:rsid w:val="007E0489"/>
    <w:rsid w:val="007E09A5"/>
    <w:rsid w:val="007E4592"/>
    <w:rsid w:val="007E694F"/>
    <w:rsid w:val="007F267F"/>
    <w:rsid w:val="007F5748"/>
    <w:rsid w:val="007F6CE9"/>
    <w:rsid w:val="008016B0"/>
    <w:rsid w:val="00802589"/>
    <w:rsid w:val="008035C7"/>
    <w:rsid w:val="00807F42"/>
    <w:rsid w:val="008125F3"/>
    <w:rsid w:val="008226F3"/>
    <w:rsid w:val="008228CF"/>
    <w:rsid w:val="00827D29"/>
    <w:rsid w:val="00837124"/>
    <w:rsid w:val="008442AC"/>
    <w:rsid w:val="00844525"/>
    <w:rsid w:val="008471F6"/>
    <w:rsid w:val="00847212"/>
    <w:rsid w:val="008507AE"/>
    <w:rsid w:val="008606BC"/>
    <w:rsid w:val="00860865"/>
    <w:rsid w:val="00865A67"/>
    <w:rsid w:val="00865B93"/>
    <w:rsid w:val="0086607B"/>
    <w:rsid w:val="00867522"/>
    <w:rsid w:val="008676DD"/>
    <w:rsid w:val="0088031A"/>
    <w:rsid w:val="00881F94"/>
    <w:rsid w:val="00890F07"/>
    <w:rsid w:val="008A5702"/>
    <w:rsid w:val="008A68CC"/>
    <w:rsid w:val="008A6E99"/>
    <w:rsid w:val="008A6F72"/>
    <w:rsid w:val="008B2283"/>
    <w:rsid w:val="008B5FAE"/>
    <w:rsid w:val="008C013B"/>
    <w:rsid w:val="008C2370"/>
    <w:rsid w:val="008C57FE"/>
    <w:rsid w:val="008D1541"/>
    <w:rsid w:val="008D3F7B"/>
    <w:rsid w:val="008D53AD"/>
    <w:rsid w:val="008E217F"/>
    <w:rsid w:val="008E22D6"/>
    <w:rsid w:val="008E5639"/>
    <w:rsid w:val="008E5BA8"/>
    <w:rsid w:val="008E66A4"/>
    <w:rsid w:val="008F1559"/>
    <w:rsid w:val="008F3516"/>
    <w:rsid w:val="008F36F2"/>
    <w:rsid w:val="008F62C2"/>
    <w:rsid w:val="008F6E15"/>
    <w:rsid w:val="00904907"/>
    <w:rsid w:val="009166A5"/>
    <w:rsid w:val="00923928"/>
    <w:rsid w:val="009250CC"/>
    <w:rsid w:val="009267B1"/>
    <w:rsid w:val="00941FD3"/>
    <w:rsid w:val="00942152"/>
    <w:rsid w:val="00943E6D"/>
    <w:rsid w:val="00954470"/>
    <w:rsid w:val="009611B9"/>
    <w:rsid w:val="0096473D"/>
    <w:rsid w:val="00965B06"/>
    <w:rsid w:val="009709FF"/>
    <w:rsid w:val="00972C77"/>
    <w:rsid w:val="00976CE9"/>
    <w:rsid w:val="0097757C"/>
    <w:rsid w:val="0098785F"/>
    <w:rsid w:val="009907D2"/>
    <w:rsid w:val="0099128C"/>
    <w:rsid w:val="00996969"/>
    <w:rsid w:val="009A206B"/>
    <w:rsid w:val="009A2E34"/>
    <w:rsid w:val="009A486D"/>
    <w:rsid w:val="009B1F91"/>
    <w:rsid w:val="009B3F57"/>
    <w:rsid w:val="009C09F9"/>
    <w:rsid w:val="009C11BE"/>
    <w:rsid w:val="009C37C7"/>
    <w:rsid w:val="009C4FD1"/>
    <w:rsid w:val="009C6EF9"/>
    <w:rsid w:val="009C7A14"/>
    <w:rsid w:val="009D11C9"/>
    <w:rsid w:val="009D36DA"/>
    <w:rsid w:val="009D4757"/>
    <w:rsid w:val="009D6982"/>
    <w:rsid w:val="009D72C9"/>
    <w:rsid w:val="009D7E1D"/>
    <w:rsid w:val="009E0567"/>
    <w:rsid w:val="009E076E"/>
    <w:rsid w:val="009F3D47"/>
    <w:rsid w:val="009F7AC7"/>
    <w:rsid w:val="00A04EEB"/>
    <w:rsid w:val="00A06413"/>
    <w:rsid w:val="00A06E34"/>
    <w:rsid w:val="00A155D1"/>
    <w:rsid w:val="00A169C7"/>
    <w:rsid w:val="00A17AE0"/>
    <w:rsid w:val="00A222BA"/>
    <w:rsid w:val="00A270E0"/>
    <w:rsid w:val="00A469D6"/>
    <w:rsid w:val="00A51937"/>
    <w:rsid w:val="00A60869"/>
    <w:rsid w:val="00A66382"/>
    <w:rsid w:val="00A71C63"/>
    <w:rsid w:val="00A72F2C"/>
    <w:rsid w:val="00A7607D"/>
    <w:rsid w:val="00A83AA0"/>
    <w:rsid w:val="00A84258"/>
    <w:rsid w:val="00A84F67"/>
    <w:rsid w:val="00A96FC5"/>
    <w:rsid w:val="00AA4422"/>
    <w:rsid w:val="00AA625E"/>
    <w:rsid w:val="00AA679F"/>
    <w:rsid w:val="00AB4080"/>
    <w:rsid w:val="00AC202A"/>
    <w:rsid w:val="00AC2CBE"/>
    <w:rsid w:val="00AC7570"/>
    <w:rsid w:val="00AD0595"/>
    <w:rsid w:val="00AD2541"/>
    <w:rsid w:val="00AD40B3"/>
    <w:rsid w:val="00AD4A87"/>
    <w:rsid w:val="00AD6CAF"/>
    <w:rsid w:val="00AD7C64"/>
    <w:rsid w:val="00AE42FA"/>
    <w:rsid w:val="00AE7CE4"/>
    <w:rsid w:val="00AF0CA2"/>
    <w:rsid w:val="00AF1CA1"/>
    <w:rsid w:val="00AF3AC6"/>
    <w:rsid w:val="00B00F0E"/>
    <w:rsid w:val="00B056A4"/>
    <w:rsid w:val="00B1263F"/>
    <w:rsid w:val="00B17AC1"/>
    <w:rsid w:val="00B24ECF"/>
    <w:rsid w:val="00B26E8C"/>
    <w:rsid w:val="00B277E0"/>
    <w:rsid w:val="00B30ABB"/>
    <w:rsid w:val="00B42F40"/>
    <w:rsid w:val="00B5189A"/>
    <w:rsid w:val="00B573C5"/>
    <w:rsid w:val="00B67508"/>
    <w:rsid w:val="00B75D92"/>
    <w:rsid w:val="00B75E0C"/>
    <w:rsid w:val="00B822AC"/>
    <w:rsid w:val="00B94093"/>
    <w:rsid w:val="00BA1E8E"/>
    <w:rsid w:val="00BA4D04"/>
    <w:rsid w:val="00BB071F"/>
    <w:rsid w:val="00BC3597"/>
    <w:rsid w:val="00BD0722"/>
    <w:rsid w:val="00BD4E21"/>
    <w:rsid w:val="00BD5196"/>
    <w:rsid w:val="00BD7753"/>
    <w:rsid w:val="00BE1BE5"/>
    <w:rsid w:val="00BE45AF"/>
    <w:rsid w:val="00BE617D"/>
    <w:rsid w:val="00BF3B8B"/>
    <w:rsid w:val="00BF49D7"/>
    <w:rsid w:val="00BF5EFE"/>
    <w:rsid w:val="00C0402D"/>
    <w:rsid w:val="00C07895"/>
    <w:rsid w:val="00C172B8"/>
    <w:rsid w:val="00C17DBB"/>
    <w:rsid w:val="00C2313F"/>
    <w:rsid w:val="00C24ACD"/>
    <w:rsid w:val="00C26891"/>
    <w:rsid w:val="00C302B7"/>
    <w:rsid w:val="00C30617"/>
    <w:rsid w:val="00C40395"/>
    <w:rsid w:val="00C45A56"/>
    <w:rsid w:val="00C50B47"/>
    <w:rsid w:val="00C6076F"/>
    <w:rsid w:val="00C62B07"/>
    <w:rsid w:val="00C645EC"/>
    <w:rsid w:val="00C66F41"/>
    <w:rsid w:val="00C67F77"/>
    <w:rsid w:val="00C70B50"/>
    <w:rsid w:val="00C7479C"/>
    <w:rsid w:val="00C7484A"/>
    <w:rsid w:val="00C77801"/>
    <w:rsid w:val="00C85A60"/>
    <w:rsid w:val="00C917F1"/>
    <w:rsid w:val="00C91F00"/>
    <w:rsid w:val="00C921EB"/>
    <w:rsid w:val="00CA0749"/>
    <w:rsid w:val="00CB0D01"/>
    <w:rsid w:val="00CB578C"/>
    <w:rsid w:val="00CC028B"/>
    <w:rsid w:val="00CC02FC"/>
    <w:rsid w:val="00CC260D"/>
    <w:rsid w:val="00CC265D"/>
    <w:rsid w:val="00CC541E"/>
    <w:rsid w:val="00CC5DCD"/>
    <w:rsid w:val="00CC7D6F"/>
    <w:rsid w:val="00CD26B0"/>
    <w:rsid w:val="00CE0950"/>
    <w:rsid w:val="00CE4E72"/>
    <w:rsid w:val="00CF08AF"/>
    <w:rsid w:val="00CF1454"/>
    <w:rsid w:val="00CF17D9"/>
    <w:rsid w:val="00CF5A35"/>
    <w:rsid w:val="00CF659B"/>
    <w:rsid w:val="00CF6D68"/>
    <w:rsid w:val="00D02A06"/>
    <w:rsid w:val="00D04626"/>
    <w:rsid w:val="00D05C09"/>
    <w:rsid w:val="00D12ADC"/>
    <w:rsid w:val="00D12B0B"/>
    <w:rsid w:val="00D15999"/>
    <w:rsid w:val="00D2324E"/>
    <w:rsid w:val="00D249CC"/>
    <w:rsid w:val="00D2772F"/>
    <w:rsid w:val="00D27E32"/>
    <w:rsid w:val="00D30F96"/>
    <w:rsid w:val="00D369FD"/>
    <w:rsid w:val="00D37E01"/>
    <w:rsid w:val="00D503AE"/>
    <w:rsid w:val="00D55CAF"/>
    <w:rsid w:val="00D61E2B"/>
    <w:rsid w:val="00D65149"/>
    <w:rsid w:val="00D6627A"/>
    <w:rsid w:val="00D72869"/>
    <w:rsid w:val="00D73ED4"/>
    <w:rsid w:val="00D77B09"/>
    <w:rsid w:val="00D80180"/>
    <w:rsid w:val="00D8182C"/>
    <w:rsid w:val="00D81EF7"/>
    <w:rsid w:val="00D828FF"/>
    <w:rsid w:val="00D87726"/>
    <w:rsid w:val="00D915ED"/>
    <w:rsid w:val="00D92383"/>
    <w:rsid w:val="00D95C2F"/>
    <w:rsid w:val="00D97A07"/>
    <w:rsid w:val="00DA0DF5"/>
    <w:rsid w:val="00DA2151"/>
    <w:rsid w:val="00DA379C"/>
    <w:rsid w:val="00DB1E3C"/>
    <w:rsid w:val="00DB6195"/>
    <w:rsid w:val="00DB7D62"/>
    <w:rsid w:val="00DC1BF1"/>
    <w:rsid w:val="00DC2362"/>
    <w:rsid w:val="00DC25A9"/>
    <w:rsid w:val="00DC4EE9"/>
    <w:rsid w:val="00DC5E52"/>
    <w:rsid w:val="00DD53DC"/>
    <w:rsid w:val="00DD5433"/>
    <w:rsid w:val="00DD7450"/>
    <w:rsid w:val="00DE614B"/>
    <w:rsid w:val="00DF0386"/>
    <w:rsid w:val="00E00846"/>
    <w:rsid w:val="00E00FC1"/>
    <w:rsid w:val="00E07544"/>
    <w:rsid w:val="00E15927"/>
    <w:rsid w:val="00E224C6"/>
    <w:rsid w:val="00E30378"/>
    <w:rsid w:val="00E325E5"/>
    <w:rsid w:val="00E348BE"/>
    <w:rsid w:val="00E42E34"/>
    <w:rsid w:val="00E43174"/>
    <w:rsid w:val="00E50841"/>
    <w:rsid w:val="00E50C50"/>
    <w:rsid w:val="00E51654"/>
    <w:rsid w:val="00E61A6D"/>
    <w:rsid w:val="00E61D2E"/>
    <w:rsid w:val="00E67F3A"/>
    <w:rsid w:val="00E75342"/>
    <w:rsid w:val="00E76446"/>
    <w:rsid w:val="00E76D70"/>
    <w:rsid w:val="00E832D2"/>
    <w:rsid w:val="00E84BB2"/>
    <w:rsid w:val="00E86CF3"/>
    <w:rsid w:val="00E92AB0"/>
    <w:rsid w:val="00E934C4"/>
    <w:rsid w:val="00E93786"/>
    <w:rsid w:val="00E96655"/>
    <w:rsid w:val="00EA0BA8"/>
    <w:rsid w:val="00EA2392"/>
    <w:rsid w:val="00EA405A"/>
    <w:rsid w:val="00EA57AF"/>
    <w:rsid w:val="00EA6936"/>
    <w:rsid w:val="00EB2684"/>
    <w:rsid w:val="00EC6B26"/>
    <w:rsid w:val="00ED6A8B"/>
    <w:rsid w:val="00ED6C59"/>
    <w:rsid w:val="00EE06B7"/>
    <w:rsid w:val="00EE1AA6"/>
    <w:rsid w:val="00EF2AEA"/>
    <w:rsid w:val="00EF548E"/>
    <w:rsid w:val="00EF6319"/>
    <w:rsid w:val="00F07548"/>
    <w:rsid w:val="00F07EB9"/>
    <w:rsid w:val="00F14F47"/>
    <w:rsid w:val="00F16FC3"/>
    <w:rsid w:val="00F176EC"/>
    <w:rsid w:val="00F218C0"/>
    <w:rsid w:val="00F23DAF"/>
    <w:rsid w:val="00F26B7C"/>
    <w:rsid w:val="00F279F9"/>
    <w:rsid w:val="00F30BAF"/>
    <w:rsid w:val="00F35EAD"/>
    <w:rsid w:val="00F40629"/>
    <w:rsid w:val="00F4243B"/>
    <w:rsid w:val="00F53913"/>
    <w:rsid w:val="00F61DB4"/>
    <w:rsid w:val="00F626F3"/>
    <w:rsid w:val="00F62B32"/>
    <w:rsid w:val="00F656E9"/>
    <w:rsid w:val="00F65A73"/>
    <w:rsid w:val="00F732DE"/>
    <w:rsid w:val="00F73966"/>
    <w:rsid w:val="00F73B36"/>
    <w:rsid w:val="00F7506A"/>
    <w:rsid w:val="00F76376"/>
    <w:rsid w:val="00F76499"/>
    <w:rsid w:val="00F77B72"/>
    <w:rsid w:val="00F77BDC"/>
    <w:rsid w:val="00F83F7B"/>
    <w:rsid w:val="00F84C21"/>
    <w:rsid w:val="00F87E90"/>
    <w:rsid w:val="00F930AB"/>
    <w:rsid w:val="00F94EFF"/>
    <w:rsid w:val="00FA591F"/>
    <w:rsid w:val="00FA68F5"/>
    <w:rsid w:val="00FB2F6F"/>
    <w:rsid w:val="00FB45CE"/>
    <w:rsid w:val="00FC0D53"/>
    <w:rsid w:val="00FC41E0"/>
    <w:rsid w:val="00FC6596"/>
    <w:rsid w:val="00FC7414"/>
    <w:rsid w:val="00FD486F"/>
    <w:rsid w:val="00FD48C4"/>
    <w:rsid w:val="00FE3522"/>
    <w:rsid w:val="00FE5078"/>
    <w:rsid w:val="00FF0219"/>
    <w:rsid w:val="00FF37E2"/>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5</cp:revision>
  <cp:lastPrinted>2022-06-13T17:47:00Z</cp:lastPrinted>
  <dcterms:created xsi:type="dcterms:W3CDTF">2022-06-13T13:17:00Z</dcterms:created>
  <dcterms:modified xsi:type="dcterms:W3CDTF">2022-06-13T19:57:00Z</dcterms:modified>
</cp:coreProperties>
</file>