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B97B" w14:textId="7735454C" w:rsidR="00A37F40" w:rsidRDefault="004544B8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14:paraId="611E82FE" w14:textId="778150C1" w:rsidR="00A37F40" w:rsidRPr="00A37F40" w:rsidRDefault="00A37F40" w:rsidP="00A37F40">
      <w:pPr>
        <w:rPr>
          <w:sz w:val="28"/>
          <w:szCs w:val="28"/>
        </w:rPr>
      </w:pPr>
    </w:p>
    <w:p w14:paraId="6A9425E9" w14:textId="3703EEFB" w:rsidR="00A37F40" w:rsidRPr="00A37F40" w:rsidRDefault="00CA6F95" w:rsidP="00A37F40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5C15" wp14:editId="0045F07E">
                <wp:simplePos x="0" y="0"/>
                <wp:positionH relativeFrom="column">
                  <wp:posOffset>-333375</wp:posOffset>
                </wp:positionH>
                <wp:positionV relativeFrom="paragraph">
                  <wp:posOffset>105410</wp:posOffset>
                </wp:positionV>
                <wp:extent cx="4107180" cy="299085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C4521" w14:textId="77777777" w:rsidR="00CA6F95" w:rsidRDefault="00CA6F95" w:rsidP="00913B5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B39AD8" w14:textId="7A457F94" w:rsidR="00B35B8B" w:rsidRPr="00877A10" w:rsidRDefault="00B35B8B" w:rsidP="00913B5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14:paraId="164831E1" w14:textId="77777777" w:rsidR="00B35B8B" w:rsidRPr="00877A10" w:rsidRDefault="00B35B8B" w:rsidP="002B26B8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  <w:p w14:paraId="3972DEDC" w14:textId="72FC3878" w:rsidR="00B35B8B" w:rsidRDefault="00CA6F95" w:rsidP="008B6E41">
                            <w:pPr>
                              <w:ind w:firstLine="720"/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>Both NABOR and FR/BAR “As Is” contracts allow the Buyer to cancel for no reason?</w:t>
                            </w:r>
                          </w:p>
                          <w:p w14:paraId="510F4004" w14:textId="5117ACFF" w:rsidR="00CA6F95" w:rsidRDefault="00CA6F95" w:rsidP="00CA6F95">
                            <w:pPr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</w:p>
                          <w:p w14:paraId="1454A0C9" w14:textId="4AC95E8C" w:rsidR="00CA6F95" w:rsidRDefault="00CA6F95" w:rsidP="00CA6F95">
                            <w:pPr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ab/>
                              <w:t>That FR/BAR has no real “as is” contract but NABOR’s Residential Improved contract can be “as is” by checking “WAIVER” under Section 8 for inspections?</w:t>
                            </w:r>
                          </w:p>
                          <w:p w14:paraId="2A3D02DE" w14:textId="01A3C89B" w:rsidR="00CA6F95" w:rsidRDefault="00CA6F95" w:rsidP="00CA6F95">
                            <w:pPr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</w:p>
                          <w:p w14:paraId="0353A081" w14:textId="38D26DB1" w:rsidR="00CA6F95" w:rsidRDefault="00CA6F95" w:rsidP="00CA6F95">
                            <w:pPr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ab/>
                              <w:t xml:space="preserve">We know …. Bill Morris helped draft </w:t>
                            </w:r>
                            <w:r w:rsidR="00FE0C2E"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>NABOR forms.</w:t>
                            </w:r>
                          </w:p>
                          <w:p w14:paraId="2C30CA54" w14:textId="66CECE4E" w:rsidR="00CA6F95" w:rsidRDefault="00CA6F95" w:rsidP="00CA6F95">
                            <w:pPr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</w:p>
                          <w:p w14:paraId="62EC8BEE" w14:textId="13428719" w:rsidR="00FC54C1" w:rsidRDefault="00CA6F95" w:rsidP="00CA6F95">
                            <w:pPr>
                              <w:jc w:val="both"/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2"/>
                                <w:szCs w:val="22"/>
                              </w:rPr>
                              <w:tab/>
                              <w:t>Let us help you avoid or solve problems with your next transaction.</w:t>
                            </w:r>
                          </w:p>
                          <w:p w14:paraId="6D743278" w14:textId="77777777" w:rsidR="00B35B8B" w:rsidRDefault="00B35B8B" w:rsidP="00A37F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5C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8.3pt;width:323.4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" stroked="f">
                <v:textbox>
                  <w:txbxContent>
                    <w:p w14:paraId="573C4521" w14:textId="77777777" w:rsidR="00CA6F95" w:rsidRDefault="00CA6F95" w:rsidP="00913B5E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</w:p>
                    <w:p w14:paraId="45B39AD8" w14:textId="7A457F94" w:rsidR="00B35B8B" w:rsidRPr="00877A10" w:rsidRDefault="00B35B8B" w:rsidP="00913B5E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14:paraId="164831E1" w14:textId="77777777" w:rsidR="00B35B8B" w:rsidRPr="00877A10" w:rsidRDefault="00B35B8B" w:rsidP="002B26B8">
                      <w:pPr>
                        <w:jc w:val="center"/>
                        <w:rPr>
                          <w:rFonts w:ascii="Constantia" w:hAnsi="Constantia"/>
                          <w:b/>
                          <w:sz w:val="14"/>
                          <w:szCs w:val="32"/>
                        </w:rPr>
                      </w:pPr>
                    </w:p>
                    <w:p w14:paraId="3972DEDC" w14:textId="72FC3878" w:rsidR="00B35B8B" w:rsidRDefault="00CA6F95" w:rsidP="008B6E41">
                      <w:pPr>
                        <w:ind w:firstLine="720"/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  <w:r>
                        <w:rPr>
                          <w:rFonts w:ascii="ITC Bookman Demi" w:hAnsi="ITC Bookman Demi"/>
                          <w:sz w:val="22"/>
                          <w:szCs w:val="22"/>
                        </w:rPr>
                        <w:t>Both NABOR and FR/BAR “As Is” contracts allow the Buyer to cancel for no reason?</w:t>
                      </w:r>
                    </w:p>
                    <w:p w14:paraId="510F4004" w14:textId="5117ACFF" w:rsidR="00CA6F95" w:rsidRDefault="00CA6F95" w:rsidP="00CA6F95">
                      <w:pPr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</w:p>
                    <w:p w14:paraId="1454A0C9" w14:textId="4AC95E8C" w:rsidR="00CA6F95" w:rsidRDefault="00CA6F95" w:rsidP="00CA6F95">
                      <w:pPr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  <w:r>
                        <w:rPr>
                          <w:rFonts w:ascii="ITC Bookman Demi" w:hAnsi="ITC Bookman Demi"/>
                          <w:sz w:val="22"/>
                          <w:szCs w:val="22"/>
                        </w:rPr>
                        <w:tab/>
                        <w:t>That FR/BAR has no real “as is” contract but NABOR’s Residential Improved contract can be “as is” by checking “WAIVER” under Section 8 for inspections?</w:t>
                      </w:r>
                    </w:p>
                    <w:p w14:paraId="2A3D02DE" w14:textId="01A3C89B" w:rsidR="00CA6F95" w:rsidRDefault="00CA6F95" w:rsidP="00CA6F95">
                      <w:pPr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</w:p>
                    <w:p w14:paraId="0353A081" w14:textId="38D26DB1" w:rsidR="00CA6F95" w:rsidRDefault="00CA6F95" w:rsidP="00CA6F95">
                      <w:pPr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  <w:r>
                        <w:rPr>
                          <w:rFonts w:ascii="ITC Bookman Demi" w:hAnsi="ITC Bookman Demi"/>
                          <w:sz w:val="22"/>
                          <w:szCs w:val="22"/>
                        </w:rPr>
                        <w:tab/>
                        <w:t xml:space="preserve">We know …. Bill Morris helped draft </w:t>
                      </w:r>
                      <w:r w:rsidR="00FE0C2E">
                        <w:rPr>
                          <w:rFonts w:ascii="ITC Bookman Demi" w:hAnsi="ITC Bookman Dem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ITC Bookman Demi" w:hAnsi="ITC Bookman Demi"/>
                          <w:sz w:val="22"/>
                          <w:szCs w:val="22"/>
                        </w:rPr>
                        <w:t>NABOR forms.</w:t>
                      </w:r>
                    </w:p>
                    <w:p w14:paraId="2C30CA54" w14:textId="66CECE4E" w:rsidR="00CA6F95" w:rsidRDefault="00CA6F95" w:rsidP="00CA6F95">
                      <w:pPr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</w:p>
                    <w:p w14:paraId="62EC8BEE" w14:textId="13428719" w:rsidR="00FC54C1" w:rsidRDefault="00CA6F95" w:rsidP="00CA6F95">
                      <w:pPr>
                        <w:jc w:val="both"/>
                        <w:rPr>
                          <w:rFonts w:ascii="ITC Bookman Demi" w:hAnsi="ITC Bookman Demi"/>
                          <w:sz w:val="22"/>
                          <w:szCs w:val="22"/>
                        </w:rPr>
                      </w:pPr>
                      <w:r>
                        <w:rPr>
                          <w:rFonts w:ascii="ITC Bookman Demi" w:hAnsi="ITC Bookman Demi"/>
                          <w:sz w:val="22"/>
                          <w:szCs w:val="22"/>
                        </w:rPr>
                        <w:tab/>
                        <w:t>Let us help you avoid or solve problems with your next transaction.</w:t>
                      </w:r>
                    </w:p>
                    <w:p w14:paraId="6D743278" w14:textId="77777777" w:rsidR="00B35B8B" w:rsidRDefault="00B35B8B" w:rsidP="00A37F4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ED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46C1" wp14:editId="5CD63088">
                <wp:simplePos x="0" y="0"/>
                <wp:positionH relativeFrom="column">
                  <wp:posOffset>3867785</wp:posOffset>
                </wp:positionH>
                <wp:positionV relativeFrom="paragraph">
                  <wp:posOffset>635</wp:posOffset>
                </wp:positionV>
                <wp:extent cx="2697480" cy="3063240"/>
                <wp:effectExtent l="635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44B6" w14:textId="77777777" w:rsidR="00B35B8B" w:rsidRDefault="00B35B8B" w:rsidP="002B2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AF86A" wp14:editId="7618DC5C">
                                  <wp:extent cx="2333625" cy="2838450"/>
                                  <wp:effectExtent l="38100" t="57150" r="123825" b="95250"/>
                                  <wp:docPr id="10" name="Picture 9" descr="DSC01025_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1025_000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46C1" id="Text Box 5" o:spid="_x0000_s1027" type="#_x0000_t202" style="position:absolute;margin-left:304.55pt;margin-top:.05pt;width:212.4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" filled="f" stroked="f">
                <v:textbox>
                  <w:txbxContent>
                    <w:p w14:paraId="11AC44B6" w14:textId="77777777" w:rsidR="00B35B8B" w:rsidRDefault="00B35B8B" w:rsidP="002B26B8">
                      <w:r>
                        <w:rPr>
                          <w:noProof/>
                        </w:rPr>
                        <w:drawing>
                          <wp:inline distT="0" distB="0" distL="0" distR="0" wp14:anchorId="4BFAF86A" wp14:editId="7618DC5C">
                            <wp:extent cx="2333625" cy="2838450"/>
                            <wp:effectExtent l="38100" t="57150" r="123825" b="95250"/>
                            <wp:docPr id="10" name="Picture 9" descr="DSC01025_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1025_000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283845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7F3B1A" w14:textId="0F291939" w:rsidR="00A37F40" w:rsidRPr="00A37F40" w:rsidRDefault="00A37F40" w:rsidP="00A37F40">
      <w:pPr>
        <w:rPr>
          <w:sz w:val="28"/>
          <w:szCs w:val="28"/>
        </w:rPr>
      </w:pPr>
    </w:p>
    <w:p w14:paraId="3C0B3E05" w14:textId="7C414019" w:rsidR="00A37F40" w:rsidRPr="00A37F40" w:rsidRDefault="00A37F40" w:rsidP="00A37F40">
      <w:pPr>
        <w:rPr>
          <w:sz w:val="28"/>
          <w:szCs w:val="28"/>
        </w:rPr>
      </w:pPr>
    </w:p>
    <w:p w14:paraId="16571D09" w14:textId="77777777"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01A63B" w14:textId="77777777" w:rsidR="00A37F40" w:rsidRPr="00A37F40" w:rsidRDefault="00A37F40" w:rsidP="00A37F40">
      <w:pPr>
        <w:rPr>
          <w:sz w:val="28"/>
          <w:szCs w:val="28"/>
        </w:rPr>
      </w:pPr>
    </w:p>
    <w:p w14:paraId="0552F59C" w14:textId="77777777" w:rsidR="00A37F40" w:rsidRPr="00A37F40" w:rsidRDefault="00A37F40" w:rsidP="00A37F40">
      <w:pPr>
        <w:rPr>
          <w:sz w:val="28"/>
          <w:szCs w:val="28"/>
        </w:rPr>
      </w:pPr>
    </w:p>
    <w:p w14:paraId="5AA522C9" w14:textId="77777777" w:rsidR="00A37F40" w:rsidRPr="00A37F40" w:rsidRDefault="00A37F40" w:rsidP="00A37F40">
      <w:pPr>
        <w:rPr>
          <w:sz w:val="28"/>
          <w:szCs w:val="28"/>
        </w:rPr>
      </w:pPr>
    </w:p>
    <w:p w14:paraId="0C344CF1" w14:textId="77777777" w:rsidR="00A37F40" w:rsidRPr="00A37F40" w:rsidRDefault="00A37F40" w:rsidP="00A37F40">
      <w:pPr>
        <w:rPr>
          <w:sz w:val="28"/>
          <w:szCs w:val="28"/>
        </w:rPr>
      </w:pPr>
    </w:p>
    <w:p w14:paraId="4D787DCF" w14:textId="77777777" w:rsidR="00A37F40" w:rsidRPr="00A37F40" w:rsidRDefault="00A37F40" w:rsidP="00A37F40">
      <w:pPr>
        <w:rPr>
          <w:sz w:val="28"/>
          <w:szCs w:val="28"/>
        </w:rPr>
      </w:pPr>
    </w:p>
    <w:p w14:paraId="227F5A3F" w14:textId="77777777" w:rsidR="00A37F40" w:rsidRDefault="00A37F40" w:rsidP="00A37F40">
      <w:pPr>
        <w:rPr>
          <w:sz w:val="28"/>
          <w:szCs w:val="28"/>
        </w:rPr>
      </w:pPr>
    </w:p>
    <w:p w14:paraId="0AB5F9E2" w14:textId="77777777" w:rsidR="002B0B9E" w:rsidRDefault="002B0B9E" w:rsidP="00175B2A">
      <w:pPr>
        <w:pStyle w:val="ListParagraph"/>
        <w:rPr>
          <w:sz w:val="28"/>
          <w:szCs w:val="28"/>
        </w:rPr>
      </w:pPr>
    </w:p>
    <w:p w14:paraId="02400229" w14:textId="77777777"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14:paraId="6C9F9511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41269388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7FF6979A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3222EEED" w14:textId="77777777"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0134B6DE" w14:textId="77777777"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5E582209" w14:textId="01A0C9FE" w:rsidR="00175B2A" w:rsidRPr="004F16E0" w:rsidRDefault="00A66EDF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32BA2" wp14:editId="6294CD9C">
                <wp:simplePos x="0" y="0"/>
                <wp:positionH relativeFrom="column">
                  <wp:posOffset>3859530</wp:posOffset>
                </wp:positionH>
                <wp:positionV relativeFrom="paragraph">
                  <wp:posOffset>6350</wp:posOffset>
                </wp:positionV>
                <wp:extent cx="2700655" cy="1152525"/>
                <wp:effectExtent l="1905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D774" w14:textId="77777777" w:rsidR="00B35B8B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DE18A2">
                              <w:rPr>
                                <w:rFonts w:ascii="Constantia" w:hAnsi="Constantia"/>
                                <w:b/>
                              </w:rPr>
                              <w:t>Law Offices of William G. Morris, P.A.</w:t>
                            </w:r>
                          </w:p>
                          <w:p w14:paraId="4F8E47EB" w14:textId="77777777" w:rsidR="00B35B8B" w:rsidRPr="00DE18A2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2069E6DA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247 North Collier Boulevard, Suite 202</w:t>
                            </w:r>
                          </w:p>
                          <w:p w14:paraId="19CA02ED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Marco Island, Florida 34145</w:t>
                            </w:r>
                          </w:p>
                          <w:p w14:paraId="75DF0DBE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Telephone (239) 642-6020</w:t>
                            </w:r>
                          </w:p>
                          <w:p w14:paraId="091F3574" w14:textId="77777777" w:rsidR="00B35B8B" w:rsidRPr="00877A10" w:rsidRDefault="00FE0C2E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hyperlink r:id="rId10" w:history="1">
                              <w:r w:rsidR="00B35B8B" w:rsidRPr="00877A10">
                                <w:rPr>
                                  <w:rStyle w:val="Hyperlink"/>
                                  <w:rFonts w:ascii="Constantia" w:hAnsi="Constantia"/>
                                </w:rPr>
                                <w:t>wgm@wgmorrislaw.com</w:t>
                              </w:r>
                            </w:hyperlink>
                          </w:p>
                          <w:p w14:paraId="0D524756" w14:textId="77777777" w:rsidR="00B35B8B" w:rsidRPr="00877A10" w:rsidRDefault="00B35B8B" w:rsidP="00DE18A2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5774" w14:textId="77777777" w:rsidR="00B35B8B" w:rsidRDefault="00B35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2BA2" id="Text Box 7" o:spid="_x0000_s1028" type="#_x0000_t202" style="position:absolute;margin-left:303.9pt;margin-top:.5pt;width:212.6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" stroked="f">
                <v:textbox>
                  <w:txbxContent>
                    <w:p w14:paraId="3198D774" w14:textId="77777777" w:rsidR="00B35B8B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DE18A2">
                        <w:rPr>
                          <w:rFonts w:ascii="Constantia" w:hAnsi="Constantia"/>
                          <w:b/>
                        </w:rPr>
                        <w:t>Law Offices of William G. Morris, P.A.</w:t>
                      </w:r>
                    </w:p>
                    <w:p w14:paraId="4F8E47EB" w14:textId="77777777" w:rsidR="00B35B8B" w:rsidRPr="00DE18A2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14:paraId="2069E6DA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247 North Collier Boulevard, Suite 202</w:t>
                      </w:r>
                    </w:p>
                    <w:p w14:paraId="19CA02ED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Marco Island, Florida 34145</w:t>
                      </w:r>
                    </w:p>
                    <w:p w14:paraId="75DF0DBE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Telephone (239) 642-6020</w:t>
                      </w:r>
                    </w:p>
                    <w:p w14:paraId="091F3574" w14:textId="77777777" w:rsidR="00B35B8B" w:rsidRPr="00877A10" w:rsidRDefault="00A66EDF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hyperlink r:id="rId11" w:history="1">
                        <w:r w:rsidR="00B35B8B" w:rsidRPr="00877A10">
                          <w:rPr>
                            <w:rStyle w:val="Hyperlink"/>
                            <w:rFonts w:ascii="Constantia" w:hAnsi="Constantia"/>
                          </w:rPr>
                          <w:t>wgm@wgmorrislaw.com</w:t>
                        </w:r>
                      </w:hyperlink>
                    </w:p>
                    <w:p w14:paraId="0D524756" w14:textId="77777777" w:rsidR="00B35B8B" w:rsidRPr="00877A10" w:rsidRDefault="00B35B8B" w:rsidP="00DE18A2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</w:p>
                    <w:p w14:paraId="28875774" w14:textId="77777777" w:rsidR="00B35B8B" w:rsidRDefault="00B35B8B"/>
                  </w:txbxContent>
                </v:textbox>
              </v:shape>
            </w:pict>
          </mc:Fallback>
        </mc:AlternateContent>
      </w:r>
    </w:p>
    <w:p w14:paraId="761EA6BB" w14:textId="77777777"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F560" w14:textId="77777777" w:rsidR="00B35B8B" w:rsidRDefault="00B35B8B" w:rsidP="004F16E0">
      <w:r>
        <w:separator/>
      </w:r>
    </w:p>
  </w:endnote>
  <w:endnote w:type="continuationSeparator" w:id="0">
    <w:p w14:paraId="5016DC3B" w14:textId="77777777" w:rsidR="00B35B8B" w:rsidRDefault="00B35B8B" w:rsidP="004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D7AA" w14:textId="77777777" w:rsidR="00B35B8B" w:rsidRDefault="00B35B8B" w:rsidP="004F16E0">
      <w:r>
        <w:separator/>
      </w:r>
    </w:p>
  </w:footnote>
  <w:footnote w:type="continuationSeparator" w:id="0">
    <w:p w14:paraId="607BF8CD" w14:textId="77777777" w:rsidR="00B35B8B" w:rsidRDefault="00B35B8B" w:rsidP="004F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60F5B"/>
    <w:rsid w:val="00063321"/>
    <w:rsid w:val="000659FA"/>
    <w:rsid w:val="00101600"/>
    <w:rsid w:val="001351B1"/>
    <w:rsid w:val="001659D9"/>
    <w:rsid w:val="00175B2A"/>
    <w:rsid w:val="001D15AB"/>
    <w:rsid w:val="00204CAF"/>
    <w:rsid w:val="00282B4C"/>
    <w:rsid w:val="002A2718"/>
    <w:rsid w:val="002B0B9E"/>
    <w:rsid w:val="002B26B8"/>
    <w:rsid w:val="0030546B"/>
    <w:rsid w:val="00322EE8"/>
    <w:rsid w:val="00352A4D"/>
    <w:rsid w:val="00366A77"/>
    <w:rsid w:val="0040281A"/>
    <w:rsid w:val="004544B8"/>
    <w:rsid w:val="00463A35"/>
    <w:rsid w:val="004E2558"/>
    <w:rsid w:val="004F16E0"/>
    <w:rsid w:val="00587B87"/>
    <w:rsid w:val="005B04DA"/>
    <w:rsid w:val="006556A0"/>
    <w:rsid w:val="007F40FE"/>
    <w:rsid w:val="00855B58"/>
    <w:rsid w:val="00871191"/>
    <w:rsid w:val="00877A10"/>
    <w:rsid w:val="008811AE"/>
    <w:rsid w:val="0088458C"/>
    <w:rsid w:val="008B6E41"/>
    <w:rsid w:val="008D291C"/>
    <w:rsid w:val="00913B5E"/>
    <w:rsid w:val="009721F9"/>
    <w:rsid w:val="0098461E"/>
    <w:rsid w:val="00A06E9E"/>
    <w:rsid w:val="00A37F40"/>
    <w:rsid w:val="00A66EDF"/>
    <w:rsid w:val="00AD7BD5"/>
    <w:rsid w:val="00AE7593"/>
    <w:rsid w:val="00B13CA1"/>
    <w:rsid w:val="00B173EB"/>
    <w:rsid w:val="00B35B8B"/>
    <w:rsid w:val="00B72833"/>
    <w:rsid w:val="00B83ED6"/>
    <w:rsid w:val="00B9141C"/>
    <w:rsid w:val="00C13F0A"/>
    <w:rsid w:val="00CA6F95"/>
    <w:rsid w:val="00CA7129"/>
    <w:rsid w:val="00CF5097"/>
    <w:rsid w:val="00D247B5"/>
    <w:rsid w:val="00D32718"/>
    <w:rsid w:val="00DD103A"/>
    <w:rsid w:val="00DE18A2"/>
    <w:rsid w:val="00E607C1"/>
    <w:rsid w:val="00E769B2"/>
    <w:rsid w:val="00E80C0B"/>
    <w:rsid w:val="00F503CE"/>
    <w:rsid w:val="00F62FE3"/>
    <w:rsid w:val="00F75470"/>
    <w:rsid w:val="00FA7E7F"/>
    <w:rsid w:val="00FC0684"/>
    <w:rsid w:val="00FC54C1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EE3E21"/>
  <w15:docId w15:val="{6F0295F7-0FE3-4406-877A-D815034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gm@wgmorrisla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gm@wgmorrisla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7490-7C29-4625-BC22-68B588E9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WGM Law</cp:lastModifiedBy>
  <cp:revision>3</cp:revision>
  <cp:lastPrinted>2021-02-23T17:18:00Z</cp:lastPrinted>
  <dcterms:created xsi:type="dcterms:W3CDTF">2021-04-19T21:53:00Z</dcterms:created>
  <dcterms:modified xsi:type="dcterms:W3CDTF">2021-04-19T21:54:00Z</dcterms:modified>
</cp:coreProperties>
</file>