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324CE3" w:rsidP="004E2558">
      <w:pPr>
        <w:jc w:val="right"/>
        <w:rPr>
          <w:b/>
          <w:bCs/>
          <w:sz w:val="28"/>
          <w:szCs w:val="28"/>
        </w:rPr>
      </w:pPr>
      <w:r w:rsidRPr="00324CE3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pt;margin-top:-28.5pt;width:323.4pt;height:307.95pt;z-index:251660288;mso-width-relative:margin;mso-height-relative:margin" stroked="f">
            <v:textbox style="mso-next-textbox:#_x0000_s1027">
              <w:txbxContent>
                <w:p w:rsidR="00C92439" w:rsidRPr="00A44929" w:rsidRDefault="00C92439" w:rsidP="002B26B8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 w:rsidRPr="00A44929">
                    <w:rPr>
                      <w:rFonts w:ascii="Constantia" w:hAnsi="Constantia"/>
                      <w:b/>
                      <w:sz w:val="32"/>
                      <w:szCs w:val="32"/>
                    </w:rPr>
                    <w:t>DID YOU KNOW?</w:t>
                  </w:r>
                </w:p>
                <w:p w:rsidR="00C92439" w:rsidRPr="00A44929" w:rsidRDefault="00C92439" w:rsidP="004F16E0">
                  <w:pPr>
                    <w:ind w:left="240" w:right="60"/>
                    <w:jc w:val="both"/>
                    <w:rPr>
                      <w:rFonts w:ascii="Constantia" w:hAnsi="Constantia"/>
                      <w:szCs w:val="24"/>
                    </w:rPr>
                  </w:pPr>
                </w:p>
                <w:p w:rsidR="00C92439" w:rsidRPr="001256B0" w:rsidRDefault="00C92439" w:rsidP="00E67DC3">
                  <w:pPr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>Under the FAR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>/</w:t>
                  </w: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 xml:space="preserve">BAR contract, 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>if Buyer does not notify Seller of loan approval within the loan approval period, then the loan approval is deemed obtained and the deposit is at risk.</w:t>
                  </w:r>
                </w:p>
                <w:p w:rsidR="00C92439" w:rsidRDefault="00C92439" w:rsidP="001256B0">
                  <w:p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</w:p>
                <w:p w:rsidR="00C92439" w:rsidRDefault="00C92439" w:rsidP="00E67DC3">
                  <w:pPr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Deposit under FAR/BAR is defined as deposits made and </w:t>
                  </w:r>
                  <w:r w:rsidRPr="001256B0"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  <w:t>to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  <w:r w:rsidRPr="001256B0"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  <w:t>be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  <w:r w:rsidRPr="001256B0"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  <w:t xml:space="preserve">made! </w:t>
                  </w:r>
                </w:p>
                <w:p w:rsidR="00C92439" w:rsidRDefault="00C92439" w:rsidP="001256B0">
                  <w:pPr>
                    <w:pStyle w:val="ListParagraph"/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</w:pPr>
                </w:p>
                <w:p w:rsidR="00C92439" w:rsidRPr="00C92439" w:rsidRDefault="00C92439" w:rsidP="00E67DC3">
                  <w:pPr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And, under FAR/BAR, Seller can</w:t>
                  </w:r>
                  <w:r w:rsidR="00D82442">
                    <w:rPr>
                      <w:rFonts w:ascii="Constantia" w:hAnsi="Constantia"/>
                      <w:sz w:val="24"/>
                      <w:szCs w:val="24"/>
                    </w:rPr>
                    <w:t xml:space="preserve"> sue the Buyer and is not limited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to forfeit</w:t>
                  </w:r>
                  <w:r w:rsidR="00D82442">
                    <w:rPr>
                      <w:rFonts w:ascii="Constantia" w:hAnsi="Constantia"/>
                      <w:sz w:val="24"/>
                      <w:szCs w:val="24"/>
                    </w:rPr>
                    <w:t>ing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the deposit. </w:t>
                  </w:r>
                </w:p>
                <w:p w:rsidR="00C92439" w:rsidRPr="001256B0" w:rsidRDefault="00C92439" w:rsidP="00C92439">
                  <w:p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  <w:u w:val="single"/>
                    </w:rPr>
                  </w:pPr>
                </w:p>
                <w:p w:rsidR="00C92439" w:rsidRPr="00A44929" w:rsidRDefault="00C92439" w:rsidP="00A44929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8"/>
                      <w:szCs w:val="28"/>
                    </w:rPr>
                  </w:pPr>
                  <w:r w:rsidRPr="00A44929">
                    <w:rPr>
                      <w:rFonts w:ascii="Constantia" w:hAnsi="Constantia"/>
                      <w:b/>
                      <w:i/>
                      <w:sz w:val="28"/>
                      <w:szCs w:val="28"/>
                    </w:rPr>
                    <w:t>Let us protect your clients and your sales.</w:t>
                  </w:r>
                </w:p>
                <w:p w:rsidR="00C92439" w:rsidRPr="00A44929" w:rsidRDefault="00C92439" w:rsidP="00A44929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</w:p>
                <w:p w:rsidR="00C92439" w:rsidRPr="00A44929" w:rsidRDefault="00C92439" w:rsidP="00063321">
                  <w:pPr>
                    <w:ind w:right="60"/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proofErr w:type="gramStart"/>
                  <w:r w:rsidRPr="00A44929">
                    <w:rPr>
                      <w:rFonts w:ascii="Constantia" w:hAnsi="Constantia"/>
                      <w:sz w:val="28"/>
                      <w:szCs w:val="28"/>
                    </w:rPr>
                    <w:t>Law Offices of William G. Morris, P.A.</w:t>
                  </w:r>
                  <w:proofErr w:type="gramEnd"/>
                </w:p>
                <w:p w:rsidR="00C92439" w:rsidRPr="00877A10" w:rsidRDefault="00C9243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C92439" w:rsidRPr="00877A10" w:rsidRDefault="00C9243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C92439" w:rsidRPr="00877A10" w:rsidRDefault="00C9243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C92439" w:rsidRPr="00877A10" w:rsidRDefault="00C9243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8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C92439" w:rsidRPr="00877A10" w:rsidRDefault="00C92439" w:rsidP="0098461E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C92439" w:rsidRDefault="00C92439" w:rsidP="00A37F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24CE3">
        <w:rPr>
          <w:noProof/>
          <w:sz w:val="28"/>
          <w:szCs w:val="28"/>
          <w:lang w:eastAsia="zh-TW"/>
        </w:rPr>
        <w:pict>
          <v:shape id="_x0000_s1029" type="#_x0000_t202" style="position:absolute;left:0;text-align:left;margin-left:304.55pt;margin-top:-1.5pt;width:212.4pt;height:280.95pt;z-index:251662336;mso-width-relative:margin;mso-height-relative:margin" filled="f" stroked="f">
            <v:textbox style="mso-next-textbox:#_x0000_s1029">
              <w:txbxContent>
                <w:p w:rsidR="00C92439" w:rsidRDefault="00C92439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3152775"/>
                        <wp:effectExtent l="38100" t="57150" r="123825" b="104775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315277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175B2A" w:rsidRPr="004F16E0" w:rsidRDefault="00175B2A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2B26B8">
      <w:pgSz w:w="12240" w:h="15840"/>
      <w:pgMar w:top="144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39" w:rsidRDefault="00C92439" w:rsidP="004F16E0">
      <w:r>
        <w:separator/>
      </w:r>
    </w:p>
  </w:endnote>
  <w:endnote w:type="continuationSeparator" w:id="0">
    <w:p w:rsidR="00C92439" w:rsidRDefault="00C92439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39" w:rsidRDefault="00C92439" w:rsidP="004F16E0">
      <w:r>
        <w:separator/>
      </w:r>
    </w:p>
  </w:footnote>
  <w:footnote w:type="continuationSeparator" w:id="0">
    <w:p w:rsidR="00C92439" w:rsidRDefault="00C92439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60F5B"/>
    <w:rsid w:val="00063321"/>
    <w:rsid w:val="00101600"/>
    <w:rsid w:val="001138E6"/>
    <w:rsid w:val="001256B0"/>
    <w:rsid w:val="001351B1"/>
    <w:rsid w:val="00175B2A"/>
    <w:rsid w:val="00204CAF"/>
    <w:rsid w:val="00216316"/>
    <w:rsid w:val="002A2718"/>
    <w:rsid w:val="002B0B9E"/>
    <w:rsid w:val="002B26B8"/>
    <w:rsid w:val="0030546B"/>
    <w:rsid w:val="00322EE8"/>
    <w:rsid w:val="00324CE3"/>
    <w:rsid w:val="003634EB"/>
    <w:rsid w:val="003E02F2"/>
    <w:rsid w:val="00463A35"/>
    <w:rsid w:val="004A39B1"/>
    <w:rsid w:val="004E2558"/>
    <w:rsid w:val="004F16E0"/>
    <w:rsid w:val="00587774"/>
    <w:rsid w:val="007F40FE"/>
    <w:rsid w:val="00855B58"/>
    <w:rsid w:val="00871191"/>
    <w:rsid w:val="00877A10"/>
    <w:rsid w:val="0088458C"/>
    <w:rsid w:val="0098461E"/>
    <w:rsid w:val="00A37F40"/>
    <w:rsid w:val="00A44929"/>
    <w:rsid w:val="00AD7BD5"/>
    <w:rsid w:val="00AE7593"/>
    <w:rsid w:val="00B13CA1"/>
    <w:rsid w:val="00B83ED6"/>
    <w:rsid w:val="00B9141C"/>
    <w:rsid w:val="00C92439"/>
    <w:rsid w:val="00CA7129"/>
    <w:rsid w:val="00CF5097"/>
    <w:rsid w:val="00D32718"/>
    <w:rsid w:val="00D82442"/>
    <w:rsid w:val="00DD103A"/>
    <w:rsid w:val="00E67DC3"/>
    <w:rsid w:val="00E80C0B"/>
    <w:rsid w:val="00F5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m@wgmorris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6BC7-518D-492C-ADDF-63DEF6C4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2019-08-16T19:43:00Z</cp:lastPrinted>
  <dcterms:created xsi:type="dcterms:W3CDTF">2019-08-16T19:47:00Z</dcterms:created>
  <dcterms:modified xsi:type="dcterms:W3CDTF">2019-08-16T19:47:00Z</dcterms:modified>
</cp:coreProperties>
</file>